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2C" w:rsidRPr="00226C89" w:rsidRDefault="000E7C2C" w:rsidP="008F3ADF">
      <w:pPr>
        <w:ind w:left="5103"/>
      </w:pPr>
      <w:r w:rsidRPr="00226C89">
        <w:rPr>
          <w:sz w:val="28"/>
          <w:szCs w:val="28"/>
        </w:rPr>
        <w:t>Приложение</w:t>
      </w:r>
    </w:p>
    <w:p w:rsidR="000E7C2C" w:rsidRPr="00226C89" w:rsidRDefault="000E7C2C" w:rsidP="008F3ADF">
      <w:pPr>
        <w:ind w:left="5103"/>
        <w:rPr>
          <w:sz w:val="28"/>
          <w:szCs w:val="28"/>
        </w:rPr>
      </w:pPr>
    </w:p>
    <w:p w:rsidR="001F7BDB" w:rsidRDefault="001F7BDB" w:rsidP="008F3ADF">
      <w:pPr>
        <w:tabs>
          <w:tab w:val="left" w:pos="7513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УТВЕРЖДЕНЫ </w:t>
      </w:r>
    </w:p>
    <w:p w:rsidR="001F7BDB" w:rsidRDefault="001F7BDB" w:rsidP="008F3ADF">
      <w:pPr>
        <w:tabs>
          <w:tab w:val="left" w:pos="7513"/>
        </w:tabs>
        <w:ind w:left="5103"/>
        <w:rPr>
          <w:bCs/>
          <w:sz w:val="28"/>
          <w:szCs w:val="28"/>
        </w:rPr>
      </w:pPr>
    </w:p>
    <w:p w:rsidR="000E7C2C" w:rsidRDefault="008F3ADF" w:rsidP="008F3ADF">
      <w:pPr>
        <w:tabs>
          <w:tab w:val="left" w:pos="7513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F7BDB">
        <w:rPr>
          <w:bCs/>
          <w:sz w:val="28"/>
          <w:szCs w:val="28"/>
        </w:rPr>
        <w:t xml:space="preserve">остановлением </w:t>
      </w:r>
      <w:r w:rsidR="000E7C2C">
        <w:rPr>
          <w:bCs/>
          <w:sz w:val="28"/>
          <w:szCs w:val="28"/>
        </w:rPr>
        <w:t>Правительства</w:t>
      </w:r>
    </w:p>
    <w:p w:rsidR="000E7C2C" w:rsidRDefault="000E7C2C" w:rsidP="008F3ADF">
      <w:pPr>
        <w:tabs>
          <w:tab w:val="left" w:pos="7513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:rsidR="000E7C2C" w:rsidRPr="00E1296D" w:rsidRDefault="000E7C2C" w:rsidP="008F3ADF">
      <w:pPr>
        <w:tabs>
          <w:tab w:val="left" w:pos="7513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62B9D">
        <w:rPr>
          <w:bCs/>
          <w:sz w:val="28"/>
          <w:szCs w:val="28"/>
        </w:rPr>
        <w:t>30.12.2022    № 784-П</w:t>
      </w:r>
    </w:p>
    <w:p w:rsidR="000E7C2C" w:rsidRPr="003B2496" w:rsidRDefault="000E7C2C" w:rsidP="008F3ADF">
      <w:pPr>
        <w:tabs>
          <w:tab w:val="left" w:pos="7513"/>
        </w:tabs>
        <w:ind w:left="5103"/>
        <w:jc w:val="center"/>
        <w:rPr>
          <w:bCs/>
          <w:sz w:val="72"/>
          <w:szCs w:val="72"/>
        </w:rPr>
      </w:pPr>
    </w:p>
    <w:p w:rsidR="000E7C2C" w:rsidRPr="005D35B5" w:rsidRDefault="000E7C2C" w:rsidP="000E7C2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0E7C2C" w:rsidRPr="005D35B5" w:rsidRDefault="000E7C2C" w:rsidP="000E7C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F775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</w:t>
      </w:r>
      <w:r w:rsidRPr="000E7C2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е </w:t>
      </w:r>
      <w:r w:rsidRPr="000E7C2C">
        <w:rPr>
          <w:b/>
          <w:bCs/>
          <w:sz w:val="28"/>
          <w:szCs w:val="28"/>
        </w:rPr>
        <w:t xml:space="preserve">отбора объектов газификации, проектирование </w:t>
      </w:r>
      <w:r>
        <w:rPr>
          <w:b/>
          <w:bCs/>
          <w:sz w:val="28"/>
          <w:szCs w:val="28"/>
        </w:rPr>
        <w:br/>
      </w:r>
      <w:r w:rsidRPr="000E7C2C">
        <w:rPr>
          <w:b/>
          <w:bCs/>
          <w:sz w:val="28"/>
          <w:szCs w:val="28"/>
        </w:rPr>
        <w:t>и строительство</w:t>
      </w:r>
      <w:r>
        <w:rPr>
          <w:b/>
          <w:bCs/>
          <w:sz w:val="28"/>
          <w:szCs w:val="28"/>
        </w:rPr>
        <w:t xml:space="preserve"> </w:t>
      </w:r>
      <w:r w:rsidRPr="000E7C2C">
        <w:rPr>
          <w:b/>
          <w:bCs/>
          <w:sz w:val="28"/>
          <w:szCs w:val="28"/>
        </w:rPr>
        <w:t>которых осуществляется в рамках отдельного мероприятия</w:t>
      </w:r>
      <w:r>
        <w:rPr>
          <w:b/>
          <w:bCs/>
          <w:sz w:val="28"/>
          <w:szCs w:val="28"/>
        </w:rPr>
        <w:t xml:space="preserve"> «</w:t>
      </w:r>
      <w:r w:rsidR="00BF775B">
        <w:rPr>
          <w:b/>
          <w:bCs/>
          <w:sz w:val="28"/>
          <w:szCs w:val="28"/>
        </w:rPr>
        <w:t>П</w:t>
      </w:r>
      <w:r w:rsidRPr="000E7C2C">
        <w:rPr>
          <w:b/>
          <w:bCs/>
          <w:sz w:val="28"/>
          <w:szCs w:val="28"/>
        </w:rPr>
        <w:t>роектирование и строительство объектов газификации</w:t>
      </w:r>
      <w:r>
        <w:rPr>
          <w:b/>
          <w:bCs/>
          <w:sz w:val="28"/>
          <w:szCs w:val="28"/>
        </w:rPr>
        <w:t xml:space="preserve">» </w:t>
      </w:r>
      <w:r w:rsidRPr="000E7C2C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«</w:t>
      </w:r>
      <w:r w:rsidR="00BF775B">
        <w:rPr>
          <w:b/>
          <w:bCs/>
          <w:sz w:val="28"/>
          <w:szCs w:val="28"/>
        </w:rPr>
        <w:t>Г</w:t>
      </w:r>
      <w:r w:rsidRPr="000E7C2C">
        <w:rPr>
          <w:b/>
          <w:bCs/>
          <w:sz w:val="28"/>
          <w:szCs w:val="28"/>
        </w:rPr>
        <w:t xml:space="preserve">азификация </w:t>
      </w:r>
      <w:r w:rsidR="00BF775B">
        <w:rPr>
          <w:b/>
          <w:bCs/>
          <w:sz w:val="28"/>
          <w:szCs w:val="28"/>
        </w:rPr>
        <w:t>К</w:t>
      </w:r>
      <w:r w:rsidRPr="000E7C2C">
        <w:rPr>
          <w:b/>
          <w:bCs/>
          <w:sz w:val="28"/>
          <w:szCs w:val="28"/>
        </w:rPr>
        <w:t>ировской области</w:t>
      </w:r>
      <w:r>
        <w:rPr>
          <w:b/>
          <w:bCs/>
          <w:sz w:val="28"/>
          <w:szCs w:val="28"/>
        </w:rPr>
        <w:t>»</w:t>
      </w:r>
      <w:r w:rsidRPr="000E7C2C">
        <w:rPr>
          <w:b/>
          <w:bCs/>
          <w:sz w:val="28"/>
          <w:szCs w:val="28"/>
        </w:rPr>
        <w:t xml:space="preserve"> государственной</w:t>
      </w:r>
      <w:r>
        <w:rPr>
          <w:b/>
          <w:bCs/>
          <w:sz w:val="28"/>
          <w:szCs w:val="28"/>
        </w:rPr>
        <w:t xml:space="preserve"> </w:t>
      </w:r>
      <w:r w:rsidRPr="000E7C2C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>К</w:t>
      </w:r>
      <w:r w:rsidRPr="000E7C2C">
        <w:rPr>
          <w:b/>
          <w:bCs/>
          <w:sz w:val="28"/>
          <w:szCs w:val="28"/>
        </w:rPr>
        <w:t xml:space="preserve">ировской области </w:t>
      </w:r>
      <w:r>
        <w:rPr>
          <w:b/>
          <w:bCs/>
          <w:sz w:val="28"/>
          <w:szCs w:val="28"/>
        </w:rPr>
        <w:t>«</w:t>
      </w:r>
      <w:r w:rsidR="00BF775B">
        <w:rPr>
          <w:b/>
          <w:bCs/>
          <w:sz w:val="28"/>
          <w:szCs w:val="28"/>
        </w:rPr>
        <w:t>Р</w:t>
      </w:r>
      <w:r w:rsidRPr="000E7C2C">
        <w:rPr>
          <w:b/>
          <w:bCs/>
          <w:sz w:val="28"/>
          <w:szCs w:val="28"/>
        </w:rPr>
        <w:t>азвитие жилищно-коммунального</w:t>
      </w:r>
      <w:r>
        <w:rPr>
          <w:b/>
          <w:bCs/>
          <w:sz w:val="28"/>
          <w:szCs w:val="28"/>
        </w:rPr>
        <w:t xml:space="preserve"> </w:t>
      </w:r>
      <w:r w:rsidRPr="000E7C2C">
        <w:rPr>
          <w:b/>
          <w:bCs/>
          <w:sz w:val="28"/>
          <w:szCs w:val="28"/>
        </w:rPr>
        <w:t>комплекса и повышение энергетической эффективности</w:t>
      </w:r>
      <w:r>
        <w:rPr>
          <w:b/>
          <w:bCs/>
          <w:sz w:val="28"/>
          <w:szCs w:val="28"/>
        </w:rPr>
        <w:t>»</w:t>
      </w:r>
    </w:p>
    <w:p w:rsidR="000E7C2C" w:rsidRDefault="000E7C2C" w:rsidP="000E7C2C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7C2C" w:rsidRDefault="000E7C2C" w:rsidP="000E7C2C">
      <w:pPr>
        <w:pStyle w:val="1"/>
        <w:numPr>
          <w:ilvl w:val="0"/>
          <w:numId w:val="2"/>
        </w:numPr>
        <w:tabs>
          <w:tab w:val="left" w:pos="1134"/>
        </w:tabs>
        <w:spacing w:after="0" w:line="360" w:lineRule="auto"/>
        <w:rPr>
          <w:szCs w:val="28"/>
        </w:rPr>
      </w:pPr>
      <w:r>
        <w:rPr>
          <w:szCs w:val="28"/>
        </w:rPr>
        <w:t xml:space="preserve">Пункт 2 изложить в следующей редакции: </w:t>
      </w:r>
    </w:p>
    <w:p w:rsidR="000E7C2C" w:rsidRPr="00F0132E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F0132E">
        <w:rPr>
          <w:sz w:val="28"/>
          <w:szCs w:val="28"/>
        </w:rPr>
        <w:t xml:space="preserve">В первоочередном порядке в перечень объектов газификации </w:t>
      </w:r>
      <w:r w:rsidRPr="002233DD">
        <w:rPr>
          <w:sz w:val="28"/>
          <w:szCs w:val="28"/>
        </w:rPr>
        <w:t>государственной собственности Кировской области</w:t>
      </w:r>
      <w:r w:rsidRPr="00F0132E">
        <w:rPr>
          <w:sz w:val="28"/>
          <w:szCs w:val="28"/>
        </w:rPr>
        <w:t xml:space="preserve">, финансируемых </w:t>
      </w:r>
      <w:r>
        <w:rPr>
          <w:sz w:val="28"/>
          <w:szCs w:val="28"/>
        </w:rPr>
        <w:br/>
      </w:r>
      <w:r w:rsidRPr="00F0132E">
        <w:rPr>
          <w:sz w:val="28"/>
          <w:szCs w:val="28"/>
        </w:rPr>
        <w:t xml:space="preserve">в соответствующем году за счет средств областного </w:t>
      </w:r>
      <w:r>
        <w:rPr>
          <w:sz w:val="28"/>
          <w:szCs w:val="28"/>
        </w:rPr>
        <w:t>и федерального бюджетов (далее –</w:t>
      </w:r>
      <w:r w:rsidRPr="00F0132E">
        <w:rPr>
          <w:sz w:val="28"/>
          <w:szCs w:val="28"/>
        </w:rPr>
        <w:t xml:space="preserve"> перечень объектов), включаются </w:t>
      </w:r>
      <w:r>
        <w:rPr>
          <w:sz w:val="28"/>
          <w:szCs w:val="28"/>
        </w:rPr>
        <w:t xml:space="preserve">следующие </w:t>
      </w:r>
      <w:r w:rsidRPr="00F0132E">
        <w:rPr>
          <w:sz w:val="28"/>
          <w:szCs w:val="28"/>
        </w:rPr>
        <w:t>объекты:</w:t>
      </w:r>
      <w:proofErr w:type="gramEnd"/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</w:t>
      </w:r>
      <w:r w:rsidRPr="00F0132E">
        <w:rPr>
          <w:sz w:val="28"/>
          <w:szCs w:val="28"/>
        </w:rPr>
        <w:t>не завершенные строительством в предшествующ</w:t>
      </w:r>
      <w:r>
        <w:rPr>
          <w:sz w:val="28"/>
          <w:szCs w:val="28"/>
        </w:rPr>
        <w:t>ем</w:t>
      </w:r>
      <w:r w:rsidRPr="00F0132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0132E">
        <w:rPr>
          <w:sz w:val="28"/>
          <w:szCs w:val="28"/>
        </w:rPr>
        <w:t xml:space="preserve">; </w:t>
      </w:r>
    </w:p>
    <w:p w:rsidR="000E7C2C" w:rsidRPr="000B657D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</w:t>
      </w:r>
      <w:r w:rsidRPr="000B657D">
        <w:rPr>
          <w:sz w:val="28"/>
          <w:szCs w:val="28"/>
        </w:rPr>
        <w:t xml:space="preserve">строящиеся в рамках </w:t>
      </w:r>
      <w:r>
        <w:rPr>
          <w:sz w:val="28"/>
          <w:szCs w:val="28"/>
        </w:rPr>
        <w:t>государственных программ Российской Федерации</w:t>
      </w:r>
      <w:r w:rsidRPr="000B657D">
        <w:rPr>
          <w:sz w:val="28"/>
          <w:szCs w:val="28"/>
        </w:rPr>
        <w:t>.</w:t>
      </w:r>
    </w:p>
    <w:p w:rsidR="000E7C2C" w:rsidRPr="000B657D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для включения в перечень объектов </w:t>
      </w:r>
      <w:r w:rsidRPr="000B657D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следующие</w:t>
      </w:r>
      <w:r w:rsidRPr="000B657D">
        <w:rPr>
          <w:sz w:val="28"/>
          <w:szCs w:val="28"/>
        </w:rPr>
        <w:t xml:space="preserve"> объекты: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</w:t>
      </w:r>
      <w:r w:rsidRPr="00CB78E9">
        <w:rPr>
          <w:sz w:val="28"/>
          <w:szCs w:val="28"/>
        </w:rPr>
        <w:t xml:space="preserve">, включаемые </w:t>
      </w:r>
      <w:r>
        <w:rPr>
          <w:sz w:val="28"/>
          <w:szCs w:val="28"/>
        </w:rPr>
        <w:t xml:space="preserve">в перечень объектов </w:t>
      </w:r>
      <w:r w:rsidRPr="00CB78E9">
        <w:rPr>
          <w:sz w:val="28"/>
          <w:szCs w:val="28"/>
        </w:rPr>
        <w:t>по поручени</w:t>
      </w:r>
      <w:r>
        <w:rPr>
          <w:sz w:val="28"/>
          <w:szCs w:val="28"/>
        </w:rPr>
        <w:t>ю</w:t>
      </w:r>
      <w:r w:rsidRPr="00CB78E9">
        <w:rPr>
          <w:sz w:val="28"/>
          <w:szCs w:val="28"/>
        </w:rPr>
        <w:t xml:space="preserve"> Губернатора Кировской области или </w:t>
      </w:r>
      <w:r>
        <w:rPr>
          <w:sz w:val="28"/>
          <w:szCs w:val="28"/>
        </w:rPr>
        <w:t>члена Правительства Кировской области, осуществляющего в соответствии с установленным Губернатором Кировской области распределением обязанностей ведение вопроса управления в сфере газификации;</w:t>
      </w:r>
      <w:r w:rsidRPr="002444EB">
        <w:rPr>
          <w:sz w:val="28"/>
          <w:szCs w:val="28"/>
        </w:rPr>
        <w:t xml:space="preserve"> 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перспективные объекты, не включенные в межрегиональную </w:t>
      </w:r>
      <w:r>
        <w:rPr>
          <w:sz w:val="28"/>
          <w:szCs w:val="28"/>
        </w:rPr>
        <w:br/>
        <w:t xml:space="preserve">или региональную программу газификации жилищно-коммунального </w:t>
      </w:r>
      <w:r>
        <w:rPr>
          <w:sz w:val="28"/>
          <w:szCs w:val="28"/>
        </w:rPr>
        <w:lastRenderedPageBreak/>
        <w:t>хозяйства, промышленных и иных организаций по предложениям органов местного самоуправления муниципальных образований Кировской области,</w:t>
      </w:r>
      <w:r w:rsidRPr="000B657D">
        <w:rPr>
          <w:sz w:val="28"/>
          <w:szCs w:val="28"/>
        </w:rPr>
        <w:t xml:space="preserve"> на основании оценки экономической эффективности </w:t>
      </w:r>
      <w:r>
        <w:rPr>
          <w:sz w:val="28"/>
          <w:szCs w:val="28"/>
        </w:rPr>
        <w:br/>
      </w:r>
      <w:r w:rsidRPr="000B657D">
        <w:rPr>
          <w:sz w:val="28"/>
          <w:szCs w:val="28"/>
        </w:rPr>
        <w:t xml:space="preserve">или целесообразности </w:t>
      </w:r>
      <w:r w:rsidR="002978C3">
        <w:rPr>
          <w:sz w:val="28"/>
          <w:szCs w:val="28"/>
        </w:rPr>
        <w:t xml:space="preserve">их </w:t>
      </w:r>
      <w:r w:rsidRPr="000B657D">
        <w:rPr>
          <w:sz w:val="28"/>
          <w:szCs w:val="28"/>
        </w:rPr>
        <w:t>строительства в соответствии с пунктами 8 и 9 настоящего Порядка;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</w:t>
      </w:r>
      <w:r w:rsidRPr="006D6575">
        <w:rPr>
          <w:sz w:val="28"/>
          <w:szCs w:val="28"/>
        </w:rPr>
        <w:t>, включаемые</w:t>
      </w:r>
      <w:r>
        <w:rPr>
          <w:sz w:val="28"/>
          <w:szCs w:val="28"/>
        </w:rPr>
        <w:t xml:space="preserve"> в перечень объектов</w:t>
      </w:r>
      <w:r w:rsidRPr="006D657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предложениям органов местного самоуправления муниципальных образований Кировской области, планируемые к размещен</w:t>
      </w:r>
      <w:r w:rsidR="00762B9D">
        <w:rPr>
          <w:sz w:val="28"/>
          <w:szCs w:val="28"/>
        </w:rPr>
        <w:t>ию в непосредственной близости</w:t>
      </w:r>
      <w:r w:rsidR="00762B9D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(не более 1 километра) от действующих (строящихся или проектируемых) газораспределительных сетей и не включенные в межрегиональную </w:t>
      </w:r>
      <w:r>
        <w:rPr>
          <w:sz w:val="28"/>
          <w:szCs w:val="28"/>
        </w:rPr>
        <w:br/>
        <w:t>или региональную программу газификации жилищно-коммунального хозяйства, промышленных и иных организаций».</w:t>
      </w:r>
    </w:p>
    <w:p w:rsidR="000E7C2C" w:rsidRPr="000E7C2C" w:rsidRDefault="000E7C2C" w:rsidP="000E7C2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7C2C">
        <w:rPr>
          <w:sz w:val="28"/>
          <w:szCs w:val="28"/>
        </w:rPr>
        <w:t>Абзац первый пункта 3 изложить в следующей редакции:</w:t>
      </w:r>
    </w:p>
    <w:p w:rsidR="000E7C2C" w:rsidRPr="00F92602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F92602">
        <w:rPr>
          <w:sz w:val="28"/>
          <w:szCs w:val="28"/>
        </w:rPr>
        <w:t>Отбор объектов для включения в перечень объектов осуществляется рабочей группой</w:t>
      </w:r>
      <w:r>
        <w:rPr>
          <w:sz w:val="28"/>
          <w:szCs w:val="28"/>
        </w:rPr>
        <w:t xml:space="preserve"> по отбору объектов газификации (далее – рабочая группа), с</w:t>
      </w:r>
      <w:r w:rsidRPr="00F92602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которой</w:t>
      </w:r>
      <w:r w:rsidRPr="00F92602">
        <w:rPr>
          <w:sz w:val="28"/>
          <w:szCs w:val="28"/>
        </w:rPr>
        <w:t xml:space="preserve"> утверждается распоряжением </w:t>
      </w:r>
      <w:r>
        <w:rPr>
          <w:sz w:val="28"/>
          <w:szCs w:val="28"/>
        </w:rPr>
        <w:t>органа исполнительной власти Кировской области, осуществляющего управление в сфере газификации (далее – уполномоченный орган)».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пункте 4: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Подпункт 4.1 изложить в следующей редакции: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При включении в перечень объектов распределительного газопровода </w:t>
      </w:r>
      <w:r w:rsidRPr="00443351">
        <w:rPr>
          <w:sz w:val="28"/>
          <w:szCs w:val="28"/>
        </w:rPr>
        <w:t xml:space="preserve">в случае наличия проектно-сметной документации </w:t>
      </w:r>
      <w:r>
        <w:rPr>
          <w:sz w:val="28"/>
          <w:szCs w:val="28"/>
        </w:rPr>
        <w:t>дополнительно необходимо представить</w:t>
      </w:r>
      <w:r w:rsidRPr="00443351">
        <w:rPr>
          <w:sz w:val="28"/>
          <w:szCs w:val="28"/>
        </w:rPr>
        <w:t xml:space="preserve"> положительное заключ</w:t>
      </w:r>
      <w:r>
        <w:rPr>
          <w:sz w:val="28"/>
          <w:szCs w:val="28"/>
        </w:rPr>
        <w:t xml:space="preserve">ение государственной экспертизы». 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Абзац первый подпункта 4.2 изложить в следующей редакции: </w:t>
      </w:r>
    </w:p>
    <w:p w:rsidR="000E7C2C" w:rsidRPr="00204E19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 При включении в перечень объектов</w:t>
      </w:r>
      <w:r w:rsidRPr="007C3CBE">
        <w:rPr>
          <w:sz w:val="28"/>
          <w:szCs w:val="28"/>
        </w:rPr>
        <w:t xml:space="preserve"> блочной газовой котельной дополнительно необходимо представить:</w:t>
      </w:r>
      <w:r>
        <w:rPr>
          <w:sz w:val="28"/>
          <w:szCs w:val="28"/>
        </w:rPr>
        <w:t>».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 пункте 13 слова «министерство </w:t>
      </w:r>
      <w:r w:rsidRPr="000922D3">
        <w:rPr>
          <w:sz w:val="28"/>
          <w:szCs w:val="28"/>
        </w:rPr>
        <w:t xml:space="preserve">строительства, энергетики </w:t>
      </w:r>
      <w:r>
        <w:rPr>
          <w:sz w:val="28"/>
          <w:szCs w:val="28"/>
        </w:rPr>
        <w:br/>
      </w:r>
      <w:r w:rsidRPr="000922D3">
        <w:rPr>
          <w:sz w:val="28"/>
          <w:szCs w:val="28"/>
        </w:rPr>
        <w:t>и жилищно-коммунального хозяйства Кировской области</w:t>
      </w:r>
      <w:r>
        <w:rPr>
          <w:sz w:val="28"/>
          <w:szCs w:val="28"/>
        </w:rPr>
        <w:t>» заменить словами «уполномоченный орган».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пунктах 14 и 15 слова «М</w:t>
      </w:r>
      <w:r w:rsidRPr="000922D3">
        <w:rPr>
          <w:sz w:val="28"/>
          <w:szCs w:val="28"/>
        </w:rPr>
        <w:t>инистерство строительства, энергетики и жилищно-коммунального хозяйства Кировской области</w:t>
      </w:r>
      <w:r>
        <w:rPr>
          <w:sz w:val="28"/>
          <w:szCs w:val="28"/>
        </w:rPr>
        <w:t>» заменить словами «Уполномоченный орган».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Пункт 16 изложить в следующей редакции: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Pr="000A280D">
        <w:rPr>
          <w:sz w:val="28"/>
          <w:szCs w:val="28"/>
        </w:rPr>
        <w:t xml:space="preserve">В случае увеличения или экономии </w:t>
      </w:r>
      <w:r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на финансирование объектов в текущем финансовом году </w:t>
      </w:r>
      <w:r w:rsidRPr="000A280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итоговый </w:t>
      </w:r>
      <w:r w:rsidRPr="000A280D">
        <w:rPr>
          <w:sz w:val="28"/>
          <w:szCs w:val="28"/>
        </w:rPr>
        <w:t xml:space="preserve">перечень объектов в текущем финансовом году </w:t>
      </w:r>
      <w:r w:rsidR="001F7BDB">
        <w:rPr>
          <w:sz w:val="28"/>
          <w:szCs w:val="28"/>
        </w:rPr>
        <w:t>в первоочередном порядке</w:t>
      </w:r>
      <w:proofErr w:type="gramEnd"/>
      <w:r w:rsidR="001F7BDB">
        <w:rPr>
          <w:sz w:val="28"/>
          <w:szCs w:val="28"/>
        </w:rPr>
        <w:t xml:space="preserve"> включаются</w:t>
      </w:r>
      <w:r>
        <w:rPr>
          <w:sz w:val="28"/>
          <w:szCs w:val="28"/>
        </w:rPr>
        <w:t xml:space="preserve"> </w:t>
      </w:r>
      <w:r w:rsidR="001F7BDB">
        <w:rPr>
          <w:sz w:val="28"/>
          <w:szCs w:val="28"/>
        </w:rPr>
        <w:t>распределительные</w:t>
      </w:r>
      <w:r>
        <w:rPr>
          <w:sz w:val="28"/>
          <w:szCs w:val="28"/>
        </w:rPr>
        <w:t xml:space="preserve"> газопровод</w:t>
      </w:r>
      <w:r w:rsidR="001F7BDB">
        <w:rPr>
          <w:sz w:val="28"/>
          <w:szCs w:val="28"/>
        </w:rPr>
        <w:t>ы</w:t>
      </w:r>
      <w:r>
        <w:rPr>
          <w:sz w:val="28"/>
          <w:szCs w:val="28"/>
        </w:rPr>
        <w:t>».</w:t>
      </w:r>
    </w:p>
    <w:p w:rsidR="000E7C2C" w:rsidRDefault="000E7C2C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Пункт 18 изложить в следующей редакции: </w:t>
      </w:r>
    </w:p>
    <w:p w:rsidR="000E7C2C" w:rsidRDefault="00DD7AE6" w:rsidP="000E7C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7C2C">
        <w:rPr>
          <w:sz w:val="28"/>
          <w:szCs w:val="28"/>
        </w:rPr>
        <w:t xml:space="preserve">18. </w:t>
      </w:r>
      <w:r w:rsidR="000E7C2C" w:rsidRPr="000A280D">
        <w:rPr>
          <w:sz w:val="28"/>
          <w:szCs w:val="28"/>
        </w:rPr>
        <w:t xml:space="preserve">Объекты, прошедшие отбор, но не включенные в </w:t>
      </w:r>
      <w:r w:rsidR="000E7C2C">
        <w:rPr>
          <w:sz w:val="28"/>
          <w:szCs w:val="28"/>
        </w:rPr>
        <w:t xml:space="preserve">итоговый </w:t>
      </w:r>
      <w:r w:rsidR="000E7C2C" w:rsidRPr="000A280D">
        <w:rPr>
          <w:sz w:val="28"/>
          <w:szCs w:val="28"/>
        </w:rPr>
        <w:t xml:space="preserve">перечень объектов из-за недостаточности </w:t>
      </w:r>
      <w:r w:rsidR="008F3ADF" w:rsidRPr="000A280D">
        <w:rPr>
          <w:sz w:val="28"/>
          <w:szCs w:val="28"/>
        </w:rPr>
        <w:t>средств,</w:t>
      </w:r>
      <w:r w:rsidR="008F3ADF">
        <w:rPr>
          <w:sz w:val="28"/>
          <w:szCs w:val="28"/>
        </w:rPr>
        <w:t xml:space="preserve"> </w:t>
      </w:r>
      <w:r w:rsidR="000E7C2C" w:rsidRPr="000A280D">
        <w:rPr>
          <w:sz w:val="28"/>
          <w:szCs w:val="28"/>
        </w:rPr>
        <w:t>выделенных в текущем году</w:t>
      </w:r>
      <w:r w:rsidR="008F3ADF">
        <w:rPr>
          <w:sz w:val="28"/>
          <w:szCs w:val="28"/>
        </w:rPr>
        <w:t>,</w:t>
      </w:r>
      <w:r w:rsidR="007131E4" w:rsidRPr="007131E4">
        <w:rPr>
          <w:sz w:val="28"/>
          <w:szCs w:val="28"/>
        </w:rPr>
        <w:t xml:space="preserve"> </w:t>
      </w:r>
      <w:r w:rsidR="000E7C2C" w:rsidRPr="000A280D">
        <w:rPr>
          <w:sz w:val="28"/>
          <w:szCs w:val="28"/>
        </w:rPr>
        <w:t xml:space="preserve">участвуют в отборе объектов для </w:t>
      </w:r>
      <w:r w:rsidR="007131E4">
        <w:rPr>
          <w:sz w:val="28"/>
          <w:szCs w:val="28"/>
        </w:rPr>
        <w:t xml:space="preserve">включения их </w:t>
      </w:r>
      <w:r w:rsidR="000E7C2C" w:rsidRPr="000A280D">
        <w:rPr>
          <w:sz w:val="28"/>
          <w:szCs w:val="28"/>
        </w:rPr>
        <w:t>переч</w:t>
      </w:r>
      <w:r w:rsidR="008F3ADF">
        <w:rPr>
          <w:sz w:val="28"/>
          <w:szCs w:val="28"/>
        </w:rPr>
        <w:t>е</w:t>
      </w:r>
      <w:r w:rsidR="000E7C2C" w:rsidRPr="000A280D">
        <w:rPr>
          <w:sz w:val="28"/>
          <w:szCs w:val="28"/>
        </w:rPr>
        <w:t>н</w:t>
      </w:r>
      <w:r w:rsidR="007131E4">
        <w:rPr>
          <w:sz w:val="28"/>
          <w:szCs w:val="28"/>
        </w:rPr>
        <w:t>ь</w:t>
      </w:r>
      <w:r w:rsidR="000E7C2C" w:rsidRPr="000A280D">
        <w:rPr>
          <w:sz w:val="28"/>
          <w:szCs w:val="28"/>
        </w:rPr>
        <w:t xml:space="preserve"> объектов </w:t>
      </w:r>
      <w:r w:rsidR="000E7C2C">
        <w:rPr>
          <w:sz w:val="28"/>
          <w:szCs w:val="28"/>
        </w:rPr>
        <w:br/>
      </w:r>
      <w:r w:rsidR="000E7C2C" w:rsidRPr="000A280D">
        <w:rPr>
          <w:sz w:val="28"/>
          <w:szCs w:val="28"/>
        </w:rPr>
        <w:t>на следующий год на общих основаниях в соответствии с настоящим Порядком</w:t>
      </w:r>
      <w:r w:rsidR="000E7C2C">
        <w:rPr>
          <w:sz w:val="28"/>
          <w:szCs w:val="28"/>
        </w:rPr>
        <w:t>».</w:t>
      </w:r>
    </w:p>
    <w:p w:rsidR="007E67AB" w:rsidRDefault="001F7BDB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1999477</wp:posOffset>
                </wp:positionH>
                <wp:positionV relativeFrom="paragraph">
                  <wp:posOffset>473075</wp:posOffset>
                </wp:positionV>
                <wp:extent cx="1121134" cy="0"/>
                <wp:effectExtent l="0" t="0" r="222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45pt,37.25pt" to="245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" strokecolor="black [3040]"/>
            </w:pict>
          </mc:Fallback>
        </mc:AlternateContent>
      </w:r>
    </w:p>
    <w:sectPr w:rsidR="007E67AB" w:rsidSect="001F7BDB">
      <w:headerReference w:type="default" r:id="rId8"/>
      <w:pgSz w:w="11905" w:h="16838"/>
      <w:pgMar w:top="1418" w:right="848" w:bottom="1134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07" w:rsidRDefault="00DC6B07">
      <w:r>
        <w:separator/>
      </w:r>
    </w:p>
  </w:endnote>
  <w:endnote w:type="continuationSeparator" w:id="0">
    <w:p w:rsidR="00DC6B07" w:rsidRDefault="00D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07" w:rsidRDefault="00DC6B07">
      <w:r>
        <w:separator/>
      </w:r>
    </w:p>
  </w:footnote>
  <w:footnote w:type="continuationSeparator" w:id="0">
    <w:p w:rsidR="00DC6B07" w:rsidRDefault="00DC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179"/>
      <w:docPartObj>
        <w:docPartGallery w:val="Page Numbers (Top of Page)"/>
        <w:docPartUnique/>
      </w:docPartObj>
    </w:sdtPr>
    <w:sdtEndPr/>
    <w:sdtContent>
      <w:p w:rsidR="001F7BDB" w:rsidRDefault="001F7B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9D">
          <w:rPr>
            <w:noProof/>
          </w:rPr>
          <w:t>3</w:t>
        </w:r>
        <w:r>
          <w:fldChar w:fldCharType="end"/>
        </w:r>
      </w:p>
    </w:sdtContent>
  </w:sdt>
  <w:p w:rsidR="007F2B78" w:rsidRDefault="00DC6B07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4F2C"/>
    <w:multiLevelType w:val="hybridMultilevel"/>
    <w:tmpl w:val="7E90C1F4"/>
    <w:lvl w:ilvl="0" w:tplc="0C84A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941FB"/>
    <w:multiLevelType w:val="multilevel"/>
    <w:tmpl w:val="00C61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2C"/>
    <w:rsid w:val="000E7C2C"/>
    <w:rsid w:val="001F7BDB"/>
    <w:rsid w:val="002978C3"/>
    <w:rsid w:val="00472126"/>
    <w:rsid w:val="006A391B"/>
    <w:rsid w:val="007131E4"/>
    <w:rsid w:val="00762B9D"/>
    <w:rsid w:val="007E67AB"/>
    <w:rsid w:val="008F3ADF"/>
    <w:rsid w:val="00BC2D2C"/>
    <w:rsid w:val="00BF775B"/>
    <w:rsid w:val="00DC6B07"/>
    <w:rsid w:val="00DD7AE6"/>
    <w:rsid w:val="00F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7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0E7C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0E7C2C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"/>
    <w:basedOn w:val="a"/>
    <w:rsid w:val="000E7C2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0E7C2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F7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7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0E7C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0E7C2C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"/>
    <w:basedOn w:val="a"/>
    <w:rsid w:val="000E7C2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0E7C2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F7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slobodina_ai</cp:lastModifiedBy>
  <cp:revision>8</cp:revision>
  <dcterms:created xsi:type="dcterms:W3CDTF">2022-12-21T06:36:00Z</dcterms:created>
  <dcterms:modified xsi:type="dcterms:W3CDTF">2023-01-10T07:51:00Z</dcterms:modified>
</cp:coreProperties>
</file>