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E" w:rsidRPr="003E7696" w:rsidRDefault="007C3C9E" w:rsidP="005879CA">
      <w:pPr>
        <w:pStyle w:val="ConsPlusNormal"/>
        <w:ind w:left="5387"/>
        <w:outlineLvl w:val="0"/>
        <w:rPr>
          <w:rFonts w:ascii="Times New Roman" w:hAnsi="Times New Roman" w:cs="Times New Roman"/>
          <w:sz w:val="28"/>
          <w:szCs w:val="28"/>
        </w:rPr>
      </w:pPr>
      <w:r w:rsidRPr="003E7696">
        <w:rPr>
          <w:rFonts w:ascii="Times New Roman" w:hAnsi="Times New Roman" w:cs="Times New Roman"/>
          <w:sz w:val="28"/>
          <w:szCs w:val="28"/>
        </w:rPr>
        <w:t>Приложение</w:t>
      </w:r>
    </w:p>
    <w:p w:rsidR="007C3C9E" w:rsidRPr="003E7696" w:rsidRDefault="007C3C9E" w:rsidP="005879CA">
      <w:pPr>
        <w:spacing w:after="0" w:line="240" w:lineRule="auto"/>
        <w:rPr>
          <w:rFonts w:ascii="Times New Roman" w:hAnsi="Times New Roman" w:cs="Times New Roman"/>
          <w:sz w:val="28"/>
          <w:szCs w:val="28"/>
        </w:rPr>
      </w:pPr>
    </w:p>
    <w:p w:rsidR="00EA5534" w:rsidRPr="003E7696" w:rsidRDefault="00460CB1" w:rsidP="005879CA">
      <w:pPr>
        <w:pStyle w:val="ConsPlusNormal"/>
        <w:ind w:left="5387"/>
        <w:outlineLvl w:val="0"/>
        <w:rPr>
          <w:rFonts w:ascii="Times New Roman" w:hAnsi="Times New Roman" w:cs="Times New Roman"/>
          <w:sz w:val="28"/>
          <w:szCs w:val="28"/>
        </w:rPr>
      </w:pPr>
      <w:r w:rsidRPr="003E7696">
        <w:rPr>
          <w:rFonts w:ascii="Times New Roman" w:hAnsi="Times New Roman" w:cs="Times New Roman"/>
          <w:sz w:val="28"/>
          <w:szCs w:val="28"/>
        </w:rPr>
        <w:t>УТВЕРЖДЕН</w:t>
      </w:r>
      <w:r w:rsidR="00B06645" w:rsidRPr="003E7696">
        <w:rPr>
          <w:rFonts w:ascii="Times New Roman" w:hAnsi="Times New Roman" w:cs="Times New Roman"/>
          <w:sz w:val="28"/>
          <w:szCs w:val="28"/>
        </w:rPr>
        <w:t>Ы</w:t>
      </w:r>
    </w:p>
    <w:p w:rsidR="007C3C9E" w:rsidRPr="003E7696" w:rsidRDefault="007C3C9E" w:rsidP="005879CA">
      <w:pPr>
        <w:spacing w:after="0" w:line="240" w:lineRule="auto"/>
        <w:rPr>
          <w:rFonts w:ascii="Times New Roman" w:hAnsi="Times New Roman" w:cs="Times New Roman"/>
          <w:sz w:val="28"/>
          <w:szCs w:val="28"/>
        </w:rPr>
      </w:pPr>
    </w:p>
    <w:p w:rsidR="00460CB1" w:rsidRPr="003E7696" w:rsidRDefault="000C6D60" w:rsidP="005879CA">
      <w:pPr>
        <w:pStyle w:val="ConsPlusNormal"/>
        <w:ind w:left="5387"/>
        <w:rPr>
          <w:rFonts w:ascii="Times New Roman" w:hAnsi="Times New Roman" w:cs="Times New Roman"/>
          <w:sz w:val="28"/>
          <w:szCs w:val="28"/>
        </w:rPr>
      </w:pPr>
      <w:r w:rsidRPr="003E7696">
        <w:rPr>
          <w:rFonts w:ascii="Times New Roman" w:hAnsi="Times New Roman" w:cs="Times New Roman"/>
          <w:sz w:val="28"/>
          <w:szCs w:val="28"/>
        </w:rPr>
        <w:t>п</w:t>
      </w:r>
      <w:r w:rsidR="00460CB1" w:rsidRPr="003E7696">
        <w:rPr>
          <w:rFonts w:ascii="Times New Roman" w:hAnsi="Times New Roman" w:cs="Times New Roman"/>
          <w:sz w:val="28"/>
          <w:szCs w:val="28"/>
        </w:rPr>
        <w:t>остановлением</w:t>
      </w:r>
      <w:r w:rsidR="007C3C9E" w:rsidRPr="003E7696">
        <w:rPr>
          <w:rFonts w:ascii="Times New Roman" w:hAnsi="Times New Roman" w:cs="Times New Roman"/>
          <w:sz w:val="28"/>
          <w:szCs w:val="28"/>
        </w:rPr>
        <w:t xml:space="preserve"> </w:t>
      </w:r>
      <w:r w:rsidR="00460CB1" w:rsidRPr="003E7696">
        <w:rPr>
          <w:rFonts w:ascii="Times New Roman" w:hAnsi="Times New Roman" w:cs="Times New Roman"/>
          <w:sz w:val="28"/>
          <w:szCs w:val="28"/>
        </w:rPr>
        <w:t xml:space="preserve">Правительства </w:t>
      </w:r>
      <w:r w:rsidR="007C3C9E" w:rsidRPr="003E7696">
        <w:rPr>
          <w:rFonts w:ascii="Times New Roman" w:hAnsi="Times New Roman" w:cs="Times New Roman"/>
          <w:sz w:val="28"/>
          <w:szCs w:val="28"/>
        </w:rPr>
        <w:t xml:space="preserve">Кировской </w:t>
      </w:r>
      <w:r w:rsidR="00460CB1" w:rsidRPr="003E7696">
        <w:rPr>
          <w:rFonts w:ascii="Times New Roman" w:hAnsi="Times New Roman" w:cs="Times New Roman"/>
          <w:sz w:val="28"/>
          <w:szCs w:val="28"/>
        </w:rPr>
        <w:t>области</w:t>
      </w:r>
    </w:p>
    <w:p w:rsidR="00852B1D" w:rsidRPr="003E7696" w:rsidRDefault="00460CB1" w:rsidP="00852B1D">
      <w:pPr>
        <w:pStyle w:val="ConsPlusNormal"/>
        <w:ind w:left="5387"/>
        <w:contextualSpacing/>
        <w:rPr>
          <w:rFonts w:ascii="Times New Roman" w:hAnsi="Times New Roman" w:cs="Times New Roman"/>
          <w:sz w:val="28"/>
          <w:szCs w:val="28"/>
        </w:rPr>
      </w:pPr>
      <w:r w:rsidRPr="003E7696">
        <w:rPr>
          <w:rFonts w:ascii="Times New Roman" w:hAnsi="Times New Roman" w:cs="Times New Roman"/>
          <w:sz w:val="28"/>
          <w:szCs w:val="28"/>
        </w:rPr>
        <w:t xml:space="preserve">от </w:t>
      </w:r>
      <w:r w:rsidR="00FA17E6">
        <w:rPr>
          <w:rFonts w:ascii="Times New Roman" w:hAnsi="Times New Roman" w:cs="Times New Roman"/>
          <w:sz w:val="28"/>
          <w:szCs w:val="28"/>
        </w:rPr>
        <w:t xml:space="preserve">23.05.2022    </w:t>
      </w:r>
      <w:r w:rsidRPr="003E7696">
        <w:rPr>
          <w:rFonts w:ascii="Times New Roman" w:hAnsi="Times New Roman" w:cs="Times New Roman"/>
          <w:sz w:val="28"/>
          <w:szCs w:val="28"/>
        </w:rPr>
        <w:t xml:space="preserve">№ </w:t>
      </w:r>
      <w:r w:rsidR="00FA17E6">
        <w:rPr>
          <w:rFonts w:ascii="Times New Roman" w:hAnsi="Times New Roman" w:cs="Times New Roman"/>
          <w:sz w:val="28"/>
          <w:szCs w:val="28"/>
        </w:rPr>
        <w:t>254-П</w:t>
      </w:r>
      <w:bookmarkStart w:id="0" w:name="_GoBack"/>
      <w:bookmarkEnd w:id="0"/>
    </w:p>
    <w:p w:rsidR="00FF4282" w:rsidRPr="003E7696" w:rsidRDefault="00FF4282" w:rsidP="00852B1D">
      <w:pPr>
        <w:pStyle w:val="ConsPlusNormal"/>
        <w:ind w:left="5387"/>
        <w:contextualSpacing/>
        <w:rPr>
          <w:rFonts w:ascii="Times New Roman" w:hAnsi="Times New Roman" w:cs="Times New Roman"/>
          <w:sz w:val="72"/>
          <w:szCs w:val="72"/>
        </w:rPr>
      </w:pPr>
    </w:p>
    <w:p w:rsidR="00460CB1" w:rsidRPr="003E7696" w:rsidRDefault="00E04605" w:rsidP="00852B1D">
      <w:pPr>
        <w:pStyle w:val="ConsPlusTitle"/>
        <w:contextualSpacing/>
        <w:jc w:val="center"/>
        <w:rPr>
          <w:rFonts w:ascii="Times New Roman" w:hAnsi="Times New Roman" w:cs="Times New Roman"/>
          <w:sz w:val="28"/>
          <w:szCs w:val="28"/>
        </w:rPr>
      </w:pPr>
      <w:bookmarkStart w:id="1" w:name="P44"/>
      <w:bookmarkEnd w:id="1"/>
      <w:r w:rsidRPr="003E7696">
        <w:rPr>
          <w:rFonts w:ascii="Times New Roman" w:hAnsi="Times New Roman" w:cs="Times New Roman"/>
          <w:sz w:val="28"/>
          <w:szCs w:val="28"/>
        </w:rPr>
        <w:t>ИЗМЕНЕНИЯ</w:t>
      </w:r>
    </w:p>
    <w:p w:rsidR="005879CA" w:rsidRPr="003E7696" w:rsidRDefault="00E04605" w:rsidP="00966D0F">
      <w:pPr>
        <w:pStyle w:val="ConsPlusTitle"/>
        <w:contextualSpacing/>
        <w:jc w:val="center"/>
        <w:rPr>
          <w:rFonts w:ascii="Times New Roman" w:hAnsi="Times New Roman" w:cs="Times New Roman"/>
          <w:sz w:val="28"/>
          <w:szCs w:val="28"/>
        </w:rPr>
      </w:pPr>
      <w:r w:rsidRPr="003E7696">
        <w:rPr>
          <w:rFonts w:ascii="Times New Roman" w:hAnsi="Times New Roman" w:cs="Times New Roman"/>
          <w:sz w:val="28"/>
          <w:szCs w:val="28"/>
        </w:rPr>
        <w:t xml:space="preserve">в государственной программе </w:t>
      </w:r>
      <w:r w:rsidR="005879CA" w:rsidRPr="003E7696">
        <w:rPr>
          <w:rFonts w:ascii="Times New Roman" w:hAnsi="Times New Roman" w:cs="Times New Roman"/>
          <w:sz w:val="28"/>
          <w:szCs w:val="28"/>
        </w:rPr>
        <w:t>Кировской области</w:t>
      </w:r>
    </w:p>
    <w:p w:rsidR="00EA5534" w:rsidRPr="003E7696" w:rsidRDefault="00F026DC" w:rsidP="00966D0F">
      <w:pPr>
        <w:pStyle w:val="ConsPlusTitle"/>
        <w:spacing w:after="480"/>
        <w:contextualSpacing/>
        <w:jc w:val="center"/>
        <w:rPr>
          <w:rFonts w:ascii="Times New Roman" w:hAnsi="Times New Roman" w:cs="Times New Roman"/>
          <w:sz w:val="28"/>
          <w:szCs w:val="28"/>
        </w:rPr>
      </w:pPr>
      <w:r w:rsidRPr="003E7696">
        <w:rPr>
          <w:rFonts w:ascii="Times New Roman" w:hAnsi="Times New Roman" w:cs="Times New Roman"/>
          <w:sz w:val="28"/>
          <w:szCs w:val="28"/>
        </w:rPr>
        <w:t>«</w:t>
      </w:r>
      <w:r w:rsidR="00B2428D" w:rsidRPr="003E7696">
        <w:rPr>
          <w:rFonts w:ascii="Times New Roman" w:hAnsi="Times New Roman" w:cs="Times New Roman"/>
          <w:sz w:val="28"/>
          <w:szCs w:val="28"/>
        </w:rPr>
        <w:t>Социальная поддержка и социальное обслуживание граждан</w:t>
      </w:r>
      <w:r w:rsidRPr="003E7696">
        <w:rPr>
          <w:rFonts w:ascii="Times New Roman" w:hAnsi="Times New Roman" w:cs="Times New Roman"/>
          <w:sz w:val="28"/>
          <w:szCs w:val="28"/>
        </w:rPr>
        <w:t>»</w:t>
      </w:r>
    </w:p>
    <w:p w:rsidR="00D01984" w:rsidRPr="00B0396F" w:rsidRDefault="009D0F7A" w:rsidP="00CD35D6">
      <w:pPr>
        <w:pStyle w:val="ConsPlusNormal"/>
        <w:numPr>
          <w:ilvl w:val="0"/>
          <w:numId w:val="13"/>
        </w:numPr>
        <w:spacing w:line="360" w:lineRule="auto"/>
        <w:ind w:left="0" w:firstLine="709"/>
        <w:contextualSpacing/>
        <w:jc w:val="both"/>
        <w:rPr>
          <w:rFonts w:ascii="Times New Roman" w:hAnsi="Times New Roman" w:cs="Times New Roman"/>
          <w:sz w:val="28"/>
          <w:szCs w:val="28"/>
        </w:rPr>
      </w:pPr>
      <w:r w:rsidRPr="00B0396F">
        <w:rPr>
          <w:rFonts w:ascii="Times New Roman" w:hAnsi="Times New Roman" w:cs="Times New Roman"/>
          <w:sz w:val="28"/>
          <w:szCs w:val="28"/>
        </w:rPr>
        <w:t>Раздел</w:t>
      </w:r>
      <w:r w:rsidR="00500BDC" w:rsidRPr="00B0396F">
        <w:rPr>
          <w:rFonts w:ascii="Times New Roman" w:hAnsi="Times New Roman" w:cs="Times New Roman"/>
          <w:sz w:val="28"/>
          <w:szCs w:val="28"/>
        </w:rPr>
        <w:t xml:space="preserve"> </w:t>
      </w:r>
      <w:r w:rsidR="00F026DC" w:rsidRPr="00B0396F">
        <w:rPr>
          <w:rFonts w:ascii="Times New Roman" w:hAnsi="Times New Roman" w:cs="Times New Roman"/>
          <w:sz w:val="28"/>
          <w:szCs w:val="28"/>
        </w:rPr>
        <w:t>«</w:t>
      </w:r>
      <w:r w:rsidR="00500BDC" w:rsidRPr="00B0396F">
        <w:rPr>
          <w:rFonts w:ascii="Times New Roman" w:hAnsi="Times New Roman" w:cs="Times New Roman"/>
          <w:sz w:val="28"/>
          <w:szCs w:val="28"/>
        </w:rPr>
        <w:t>Ресурсное обеспечение Государственной программы</w:t>
      </w:r>
      <w:r w:rsidR="00F026DC" w:rsidRPr="00B0396F">
        <w:rPr>
          <w:rFonts w:ascii="Times New Roman" w:hAnsi="Times New Roman" w:cs="Times New Roman"/>
          <w:sz w:val="28"/>
          <w:szCs w:val="28"/>
        </w:rPr>
        <w:t>»</w:t>
      </w:r>
      <w:r w:rsidRPr="00B0396F">
        <w:rPr>
          <w:rFonts w:ascii="Times New Roman" w:hAnsi="Times New Roman" w:cs="Times New Roman"/>
          <w:sz w:val="28"/>
          <w:szCs w:val="28"/>
        </w:rPr>
        <w:t xml:space="preserve"> </w:t>
      </w:r>
      <w:r w:rsidRPr="00B0396F">
        <w:rPr>
          <w:rFonts w:ascii="Times New Roman" w:hAnsi="Times New Roman" w:cs="Times New Roman"/>
          <w:sz w:val="28"/>
          <w:szCs w:val="28"/>
        </w:rPr>
        <w:br/>
      </w:r>
      <w:r w:rsidR="00A2608E" w:rsidRPr="00B0396F">
        <w:rPr>
          <w:rFonts w:ascii="Times New Roman" w:hAnsi="Times New Roman" w:cs="Times New Roman"/>
          <w:sz w:val="28"/>
          <w:szCs w:val="28"/>
        </w:rPr>
        <w:t>паспорт</w:t>
      </w:r>
      <w:r w:rsidR="00500BDC" w:rsidRPr="00B0396F">
        <w:rPr>
          <w:rFonts w:ascii="Times New Roman" w:hAnsi="Times New Roman" w:cs="Times New Roman"/>
          <w:sz w:val="28"/>
          <w:szCs w:val="28"/>
        </w:rPr>
        <w:t>а</w:t>
      </w:r>
      <w:r w:rsidR="00A2608E" w:rsidRPr="00B0396F">
        <w:rPr>
          <w:rFonts w:ascii="Times New Roman" w:hAnsi="Times New Roman" w:cs="Times New Roman"/>
          <w:sz w:val="28"/>
          <w:szCs w:val="28"/>
        </w:rPr>
        <w:t xml:space="preserve"> </w:t>
      </w:r>
      <w:r w:rsidR="00500BDC" w:rsidRPr="00B0396F">
        <w:rPr>
          <w:rFonts w:ascii="Times New Roman" w:hAnsi="Times New Roman" w:cs="Times New Roman"/>
          <w:sz w:val="28"/>
          <w:szCs w:val="28"/>
        </w:rPr>
        <w:t>Г</w:t>
      </w:r>
      <w:r w:rsidR="00A2608E" w:rsidRPr="00B0396F">
        <w:rPr>
          <w:rFonts w:ascii="Times New Roman" w:hAnsi="Times New Roman" w:cs="Times New Roman"/>
          <w:sz w:val="28"/>
          <w:szCs w:val="28"/>
        </w:rPr>
        <w:t xml:space="preserve">осударственной программы </w:t>
      </w:r>
      <w:r w:rsidR="00D01984" w:rsidRPr="00B0396F">
        <w:rPr>
          <w:rFonts w:ascii="Times New Roman" w:hAnsi="Times New Roman" w:cs="Times New Roman"/>
          <w:sz w:val="28"/>
          <w:szCs w:val="28"/>
        </w:rPr>
        <w:t>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7037"/>
      </w:tblGrid>
      <w:tr w:rsidR="00B0396F" w:rsidRPr="00B0396F" w:rsidTr="00C855F7">
        <w:trPr>
          <w:trHeight w:val="3142"/>
        </w:trPr>
        <w:tc>
          <w:tcPr>
            <w:tcW w:w="1429" w:type="pct"/>
          </w:tcPr>
          <w:p w:rsidR="00FB5731" w:rsidRPr="00B0396F" w:rsidRDefault="00F026DC" w:rsidP="006A7F1E">
            <w:pPr>
              <w:spacing w:after="0" w:line="240" w:lineRule="auto"/>
              <w:rPr>
                <w:rFonts w:ascii="Times New Roman" w:hAnsi="Times New Roman" w:cs="Times New Roman"/>
                <w:strike/>
                <w:sz w:val="28"/>
                <w:szCs w:val="28"/>
              </w:rPr>
            </w:pPr>
            <w:r w:rsidRPr="00B0396F">
              <w:rPr>
                <w:rFonts w:ascii="Times New Roman" w:hAnsi="Times New Roman" w:cs="Times New Roman"/>
                <w:sz w:val="28"/>
                <w:szCs w:val="28"/>
              </w:rPr>
              <w:t>«</w:t>
            </w:r>
            <w:r w:rsidR="00FB5731" w:rsidRPr="00B0396F">
              <w:rPr>
                <w:rFonts w:ascii="Times New Roman" w:hAnsi="Times New Roman" w:cs="Times New Roman"/>
                <w:sz w:val="28"/>
                <w:szCs w:val="28"/>
              </w:rPr>
              <w:t>Ресурсное обеспечение</w:t>
            </w:r>
            <w:r w:rsidR="00FB5731" w:rsidRPr="00B0396F">
              <w:rPr>
                <w:rFonts w:ascii="Times New Roman" w:hAnsi="Times New Roman" w:cs="Times New Roman"/>
                <w:sz w:val="28"/>
                <w:szCs w:val="28"/>
              </w:rPr>
              <w:br/>
              <w:t>Государственной программы</w:t>
            </w:r>
          </w:p>
        </w:tc>
        <w:tc>
          <w:tcPr>
            <w:tcW w:w="3571" w:type="pct"/>
          </w:tcPr>
          <w:p w:rsidR="00FB5731" w:rsidRPr="00B0396F" w:rsidRDefault="00FB5731" w:rsidP="006A7F1E">
            <w:pPr>
              <w:pStyle w:val="ConsPlusNormal"/>
              <w:jc w:val="both"/>
              <w:rPr>
                <w:rFonts w:ascii="Times New Roman" w:hAnsi="Times New Roman" w:cs="Times New Roman"/>
                <w:sz w:val="28"/>
                <w:szCs w:val="28"/>
              </w:rPr>
            </w:pPr>
            <w:r w:rsidRPr="00B0396F">
              <w:rPr>
                <w:rFonts w:ascii="Times New Roman" w:hAnsi="Times New Roman" w:cs="Times New Roman"/>
                <w:sz w:val="28"/>
                <w:szCs w:val="28"/>
              </w:rPr>
              <w:t>объем финансового обеспечения Государственной программы –</w:t>
            </w:r>
            <w:r w:rsidR="00D40F19" w:rsidRPr="00B0396F">
              <w:rPr>
                <w:rFonts w:ascii="Times New Roman" w:hAnsi="Times New Roman" w:cs="Times New Roman"/>
                <w:sz w:val="28"/>
                <w:szCs w:val="28"/>
              </w:rPr>
              <w:t xml:space="preserve"> </w:t>
            </w:r>
            <w:r w:rsidR="0070271F">
              <w:rPr>
                <w:rFonts w:ascii="Times New Roman" w:hAnsi="Times New Roman" w:cs="Times New Roman"/>
                <w:sz w:val="28"/>
                <w:szCs w:val="28"/>
              </w:rPr>
              <w:t>71820</w:t>
            </w:r>
            <w:r w:rsidR="0070271F" w:rsidRPr="0070271F">
              <w:rPr>
                <w:rFonts w:ascii="Times New Roman" w:hAnsi="Times New Roman" w:cs="Times New Roman"/>
                <w:sz w:val="28"/>
                <w:szCs w:val="28"/>
              </w:rPr>
              <w:t>684,25</w:t>
            </w:r>
            <w:r w:rsidR="0070271F">
              <w:rPr>
                <w:rFonts w:ascii="Times New Roman" w:hAnsi="Times New Roman" w:cs="Times New Roman"/>
                <w:sz w:val="28"/>
                <w:szCs w:val="28"/>
              </w:rPr>
              <w:t xml:space="preserve"> </w:t>
            </w:r>
            <w:r w:rsidRPr="00B0396F">
              <w:rPr>
                <w:rFonts w:ascii="Times New Roman" w:hAnsi="Times New Roman" w:cs="Times New Roman"/>
                <w:sz w:val="28"/>
                <w:szCs w:val="28"/>
              </w:rPr>
              <w:t>тыс. рублей,</w:t>
            </w:r>
            <w:r w:rsidR="00143D54" w:rsidRPr="00B0396F">
              <w:rPr>
                <w:rFonts w:ascii="Times New Roman" w:hAnsi="Times New Roman" w:cs="Times New Roman"/>
                <w:sz w:val="28"/>
                <w:szCs w:val="28"/>
              </w:rPr>
              <w:t xml:space="preserve"> </w:t>
            </w:r>
            <w:r w:rsidRPr="00B0396F">
              <w:rPr>
                <w:rFonts w:ascii="Times New Roman" w:hAnsi="Times New Roman" w:cs="Times New Roman"/>
                <w:sz w:val="28"/>
                <w:szCs w:val="28"/>
              </w:rPr>
              <w:t>в том числе:</w:t>
            </w:r>
          </w:p>
          <w:p w:rsidR="00FB5731" w:rsidRPr="00B0396F" w:rsidRDefault="00F1274C" w:rsidP="006A7F1E">
            <w:pPr>
              <w:pStyle w:val="ConsPlusNormal"/>
              <w:jc w:val="both"/>
              <w:rPr>
                <w:rFonts w:ascii="Times New Roman" w:hAnsi="Times New Roman" w:cs="Times New Roman"/>
                <w:sz w:val="28"/>
                <w:szCs w:val="28"/>
              </w:rPr>
            </w:pPr>
            <w:r w:rsidRPr="00B0396F">
              <w:rPr>
                <w:rFonts w:ascii="Times New Roman" w:hAnsi="Times New Roman" w:cs="Times New Roman"/>
                <w:sz w:val="28"/>
                <w:szCs w:val="28"/>
              </w:rPr>
              <w:t>средства федерального бюджета –</w:t>
            </w:r>
            <w:r w:rsidR="00DC1950" w:rsidRPr="00B0396F">
              <w:rPr>
                <w:rFonts w:ascii="Times New Roman" w:hAnsi="Times New Roman" w:cs="Times New Roman"/>
                <w:sz w:val="28"/>
                <w:szCs w:val="28"/>
              </w:rPr>
              <w:t xml:space="preserve"> </w:t>
            </w:r>
            <w:r w:rsidR="00FE2C35" w:rsidRPr="00B0396F">
              <w:rPr>
                <w:rFonts w:ascii="Times New Roman" w:hAnsi="Times New Roman" w:cs="Times New Roman"/>
                <w:sz w:val="28"/>
                <w:szCs w:val="28"/>
              </w:rPr>
              <w:t>36615244,7</w:t>
            </w:r>
            <w:r w:rsidR="00F47023" w:rsidRPr="00B0396F">
              <w:rPr>
                <w:rFonts w:ascii="Times New Roman" w:hAnsi="Times New Roman" w:cs="Times New Roman"/>
                <w:sz w:val="28"/>
                <w:szCs w:val="28"/>
              </w:rPr>
              <w:t xml:space="preserve">1 </w:t>
            </w:r>
            <w:r w:rsidR="00FB5731" w:rsidRPr="00B0396F">
              <w:rPr>
                <w:rFonts w:ascii="Times New Roman" w:hAnsi="Times New Roman" w:cs="Times New Roman"/>
                <w:sz w:val="28"/>
                <w:szCs w:val="28"/>
              </w:rPr>
              <w:t>тыс. рублей;</w:t>
            </w:r>
          </w:p>
          <w:p w:rsidR="00FB5731" w:rsidRPr="00B0396F" w:rsidRDefault="00FB5731" w:rsidP="006A7F1E">
            <w:pPr>
              <w:pStyle w:val="ConsPlusNormal"/>
              <w:jc w:val="both"/>
              <w:rPr>
                <w:rFonts w:ascii="Times New Roman" w:hAnsi="Times New Roman" w:cs="Times New Roman"/>
                <w:sz w:val="28"/>
                <w:szCs w:val="28"/>
              </w:rPr>
            </w:pPr>
            <w:r w:rsidRPr="00B0396F">
              <w:rPr>
                <w:rFonts w:ascii="Times New Roman" w:hAnsi="Times New Roman" w:cs="Times New Roman"/>
                <w:sz w:val="28"/>
                <w:szCs w:val="28"/>
              </w:rPr>
              <w:t>средства областного бюджета –</w:t>
            </w:r>
            <w:r w:rsidR="00DC1950" w:rsidRPr="00B0396F">
              <w:rPr>
                <w:rFonts w:ascii="Times New Roman" w:hAnsi="Times New Roman" w:cs="Times New Roman"/>
                <w:sz w:val="28"/>
                <w:szCs w:val="28"/>
              </w:rPr>
              <w:t xml:space="preserve"> </w:t>
            </w:r>
            <w:r w:rsidR="00BA7137" w:rsidRPr="00B0396F">
              <w:rPr>
                <w:rFonts w:ascii="Times New Roman" w:hAnsi="Times New Roman" w:cs="Times New Roman"/>
                <w:sz w:val="28"/>
                <w:szCs w:val="28"/>
              </w:rPr>
              <w:t xml:space="preserve">32962321,82 </w:t>
            </w:r>
            <w:r w:rsidRPr="00B0396F">
              <w:rPr>
                <w:rFonts w:ascii="Times New Roman" w:hAnsi="Times New Roman" w:cs="Times New Roman"/>
                <w:sz w:val="28"/>
                <w:szCs w:val="28"/>
              </w:rPr>
              <w:t>тыс. рублей;</w:t>
            </w:r>
            <w:r w:rsidR="00B0396F" w:rsidRPr="00B0396F">
              <w:rPr>
                <w:rFonts w:ascii="Times New Roman" w:hAnsi="Times New Roman" w:cs="Times New Roman"/>
                <w:bCs/>
                <w:sz w:val="18"/>
                <w:szCs w:val="18"/>
              </w:rPr>
              <w:t xml:space="preserve"> </w:t>
            </w:r>
          </w:p>
          <w:p w:rsidR="00FB5731" w:rsidRPr="00B0396F" w:rsidRDefault="00FB5731" w:rsidP="006A7F1E">
            <w:pPr>
              <w:pStyle w:val="ConsPlusNormal"/>
              <w:jc w:val="both"/>
              <w:rPr>
                <w:rFonts w:ascii="Times New Roman" w:hAnsi="Times New Roman" w:cs="Times New Roman"/>
                <w:sz w:val="28"/>
                <w:szCs w:val="28"/>
              </w:rPr>
            </w:pPr>
            <w:r w:rsidRPr="00B0396F">
              <w:rPr>
                <w:rFonts w:ascii="Times New Roman" w:hAnsi="Times New Roman" w:cs="Times New Roman"/>
                <w:sz w:val="28"/>
                <w:szCs w:val="28"/>
              </w:rPr>
              <w:t>средства Пенсионного фонда Российской</w:t>
            </w:r>
            <w:r w:rsidR="00551643" w:rsidRPr="00B0396F">
              <w:rPr>
                <w:rFonts w:ascii="Times New Roman" w:hAnsi="Times New Roman" w:cs="Times New Roman"/>
                <w:sz w:val="28"/>
                <w:szCs w:val="28"/>
              </w:rPr>
              <w:t xml:space="preserve"> </w:t>
            </w:r>
            <w:r w:rsidRPr="00B0396F">
              <w:rPr>
                <w:rFonts w:ascii="Times New Roman" w:hAnsi="Times New Roman" w:cs="Times New Roman"/>
                <w:sz w:val="28"/>
                <w:szCs w:val="28"/>
              </w:rPr>
              <w:t>Федерации –</w:t>
            </w:r>
            <w:r w:rsidR="00DC1950" w:rsidRPr="00B0396F">
              <w:rPr>
                <w:rFonts w:ascii="Times New Roman" w:hAnsi="Times New Roman" w:cs="Times New Roman"/>
                <w:sz w:val="28"/>
                <w:szCs w:val="28"/>
              </w:rPr>
              <w:t xml:space="preserve"> </w:t>
            </w:r>
            <w:r w:rsidR="001A3089" w:rsidRPr="00B0396F">
              <w:rPr>
                <w:rFonts w:ascii="Times New Roman" w:hAnsi="Times New Roman" w:cs="Times New Roman"/>
                <w:sz w:val="28"/>
                <w:szCs w:val="28"/>
              </w:rPr>
              <w:t>4</w:t>
            </w:r>
            <w:r w:rsidR="00F47023" w:rsidRPr="00B0396F">
              <w:rPr>
                <w:rFonts w:ascii="Times New Roman" w:hAnsi="Times New Roman" w:cs="Times New Roman"/>
                <w:sz w:val="28"/>
                <w:szCs w:val="28"/>
              </w:rPr>
              <w:t xml:space="preserve">313,70 </w:t>
            </w:r>
            <w:r w:rsidRPr="00B0396F">
              <w:rPr>
                <w:rFonts w:ascii="Times New Roman" w:hAnsi="Times New Roman" w:cs="Times New Roman"/>
                <w:sz w:val="28"/>
                <w:szCs w:val="28"/>
              </w:rPr>
              <w:t>тыс. рублей;</w:t>
            </w:r>
          </w:p>
          <w:p w:rsidR="00FB5731" w:rsidRPr="00B0396F" w:rsidRDefault="00FB5731" w:rsidP="0070271F">
            <w:pPr>
              <w:pStyle w:val="ConsPlusNormal"/>
              <w:jc w:val="both"/>
              <w:rPr>
                <w:rFonts w:ascii="Times New Roman" w:hAnsi="Times New Roman" w:cs="Times New Roman"/>
                <w:sz w:val="28"/>
                <w:szCs w:val="28"/>
              </w:rPr>
            </w:pPr>
            <w:r w:rsidRPr="00B0396F">
              <w:rPr>
                <w:rFonts w:ascii="Times New Roman" w:hAnsi="Times New Roman" w:cs="Times New Roman"/>
                <w:sz w:val="28"/>
                <w:szCs w:val="28"/>
              </w:rPr>
              <w:t>средства местных бюджетов – 193,20 тыс. рублей</w:t>
            </w:r>
            <w:r w:rsidR="00F90D88" w:rsidRPr="00B0396F">
              <w:rPr>
                <w:rFonts w:ascii="Times New Roman" w:hAnsi="Times New Roman" w:cs="Times New Roman"/>
                <w:sz w:val="28"/>
                <w:szCs w:val="28"/>
              </w:rPr>
              <w:t xml:space="preserve">; средства иных внебюджетных источников – </w:t>
            </w:r>
            <w:r w:rsidR="00C855F7" w:rsidRPr="00B0396F">
              <w:rPr>
                <w:rFonts w:ascii="Times New Roman" w:hAnsi="Times New Roman" w:cs="Times New Roman"/>
                <w:sz w:val="28"/>
                <w:szCs w:val="28"/>
              </w:rPr>
              <w:br/>
            </w:r>
            <w:r w:rsidR="0070271F">
              <w:rPr>
                <w:rFonts w:ascii="Times New Roman" w:hAnsi="Times New Roman" w:cs="Times New Roman"/>
                <w:sz w:val="28"/>
                <w:szCs w:val="28"/>
              </w:rPr>
              <w:t>2</w:t>
            </w:r>
            <w:r w:rsidR="0070271F" w:rsidRPr="0070271F">
              <w:rPr>
                <w:rFonts w:ascii="Times New Roman" w:hAnsi="Times New Roman" w:cs="Times New Roman"/>
                <w:sz w:val="28"/>
                <w:szCs w:val="28"/>
              </w:rPr>
              <w:t>238610,82</w:t>
            </w:r>
            <w:r w:rsidR="0070271F">
              <w:rPr>
                <w:rFonts w:ascii="Times New Roman" w:hAnsi="Times New Roman" w:cs="Times New Roman"/>
                <w:sz w:val="28"/>
                <w:szCs w:val="28"/>
              </w:rPr>
              <w:t xml:space="preserve"> </w:t>
            </w:r>
            <w:r w:rsidR="00C97FE2" w:rsidRPr="00B0396F">
              <w:rPr>
                <w:rFonts w:ascii="Times New Roman" w:hAnsi="Times New Roman" w:cs="Times New Roman"/>
                <w:sz w:val="28"/>
                <w:szCs w:val="28"/>
              </w:rPr>
              <w:t xml:space="preserve">тыс. </w:t>
            </w:r>
            <w:r w:rsidR="00F90D88" w:rsidRPr="00B0396F">
              <w:rPr>
                <w:rFonts w:ascii="Times New Roman" w:hAnsi="Times New Roman" w:cs="Times New Roman"/>
                <w:sz w:val="28"/>
                <w:szCs w:val="28"/>
              </w:rPr>
              <w:t>рублей</w:t>
            </w:r>
            <w:r w:rsidR="00F218B2" w:rsidRPr="00B0396F">
              <w:rPr>
                <w:rFonts w:ascii="Times New Roman" w:hAnsi="Times New Roman" w:cs="Times New Roman"/>
                <w:sz w:val="28"/>
                <w:szCs w:val="28"/>
              </w:rPr>
              <w:t>»</w:t>
            </w:r>
            <w:r w:rsidR="008227F2" w:rsidRPr="00B0396F">
              <w:rPr>
                <w:rFonts w:ascii="Times New Roman" w:hAnsi="Times New Roman" w:cs="Times New Roman"/>
                <w:sz w:val="28"/>
                <w:szCs w:val="28"/>
              </w:rPr>
              <w:t>.</w:t>
            </w:r>
          </w:p>
        </w:tc>
      </w:tr>
    </w:tbl>
    <w:p w:rsidR="007D68BE" w:rsidRPr="00B0396F" w:rsidRDefault="00F47023" w:rsidP="00226F4F">
      <w:pPr>
        <w:pStyle w:val="ConsPlusNormal"/>
        <w:spacing w:before="160" w:line="360" w:lineRule="auto"/>
        <w:ind w:firstLine="709"/>
        <w:contextualSpacing/>
        <w:jc w:val="both"/>
        <w:rPr>
          <w:rFonts w:ascii="Times New Roman" w:hAnsi="Times New Roman" w:cs="Times New Roman"/>
          <w:sz w:val="28"/>
          <w:szCs w:val="28"/>
        </w:rPr>
      </w:pPr>
      <w:r w:rsidRPr="00B0396F">
        <w:rPr>
          <w:rFonts w:ascii="Times New Roman" w:hAnsi="Times New Roman" w:cs="Times New Roman"/>
          <w:sz w:val="28"/>
          <w:szCs w:val="28"/>
        </w:rPr>
        <w:t>2</w:t>
      </w:r>
      <w:r w:rsidR="008674BC" w:rsidRPr="00B0396F">
        <w:rPr>
          <w:rFonts w:ascii="Times New Roman" w:hAnsi="Times New Roman" w:cs="Times New Roman"/>
          <w:sz w:val="28"/>
          <w:szCs w:val="28"/>
        </w:rPr>
        <w:t xml:space="preserve">. </w:t>
      </w:r>
      <w:r w:rsidR="001A2351" w:rsidRPr="00B0396F">
        <w:rPr>
          <w:rFonts w:ascii="Times New Roman" w:hAnsi="Times New Roman" w:cs="Times New Roman"/>
          <w:sz w:val="28"/>
          <w:szCs w:val="28"/>
        </w:rPr>
        <w:t xml:space="preserve">В разделе 4 </w:t>
      </w:r>
      <w:r w:rsidR="00F026DC" w:rsidRPr="00B0396F">
        <w:rPr>
          <w:rFonts w:ascii="Times New Roman" w:hAnsi="Times New Roman" w:cs="Times New Roman"/>
          <w:sz w:val="28"/>
          <w:szCs w:val="28"/>
        </w:rPr>
        <w:t>«</w:t>
      </w:r>
      <w:r w:rsidR="001A2351" w:rsidRPr="00B0396F">
        <w:rPr>
          <w:rFonts w:ascii="Times New Roman" w:hAnsi="Times New Roman" w:cs="Times New Roman"/>
          <w:sz w:val="28"/>
          <w:szCs w:val="28"/>
        </w:rPr>
        <w:t>Ресурсное обеспече</w:t>
      </w:r>
      <w:r w:rsidR="007D68BE" w:rsidRPr="00B0396F">
        <w:rPr>
          <w:rFonts w:ascii="Times New Roman" w:hAnsi="Times New Roman" w:cs="Times New Roman"/>
          <w:sz w:val="28"/>
          <w:szCs w:val="28"/>
        </w:rPr>
        <w:t>ние Государственной программы</w:t>
      </w:r>
      <w:r w:rsidR="00F026DC" w:rsidRPr="00B0396F">
        <w:rPr>
          <w:rFonts w:ascii="Times New Roman" w:hAnsi="Times New Roman" w:cs="Times New Roman"/>
          <w:sz w:val="28"/>
          <w:szCs w:val="28"/>
        </w:rPr>
        <w:t>»</w:t>
      </w:r>
      <w:r w:rsidR="007D68BE" w:rsidRPr="00B0396F">
        <w:rPr>
          <w:rFonts w:ascii="Times New Roman" w:hAnsi="Times New Roman" w:cs="Times New Roman"/>
          <w:sz w:val="28"/>
          <w:szCs w:val="28"/>
        </w:rPr>
        <w:t>:</w:t>
      </w:r>
    </w:p>
    <w:p w:rsidR="00EA5534" w:rsidRDefault="00F47023" w:rsidP="00226F4F">
      <w:pPr>
        <w:pStyle w:val="ConsPlusNormal"/>
        <w:spacing w:line="360" w:lineRule="auto"/>
        <w:ind w:firstLine="709"/>
        <w:contextualSpacing/>
        <w:jc w:val="both"/>
        <w:rPr>
          <w:rFonts w:ascii="Times New Roman" w:hAnsi="Times New Roman" w:cs="Times New Roman"/>
          <w:sz w:val="28"/>
          <w:szCs w:val="28"/>
        </w:rPr>
      </w:pPr>
      <w:r w:rsidRPr="00B0396F">
        <w:rPr>
          <w:rFonts w:ascii="Times New Roman" w:hAnsi="Times New Roman" w:cs="Times New Roman"/>
          <w:sz w:val="28"/>
          <w:szCs w:val="28"/>
        </w:rPr>
        <w:t>2</w:t>
      </w:r>
      <w:r w:rsidR="007D68BE" w:rsidRPr="00B0396F">
        <w:rPr>
          <w:rFonts w:ascii="Times New Roman" w:hAnsi="Times New Roman" w:cs="Times New Roman"/>
          <w:sz w:val="28"/>
          <w:szCs w:val="28"/>
        </w:rPr>
        <w:t xml:space="preserve">.1. </w:t>
      </w:r>
      <w:r w:rsidR="00B0396F">
        <w:rPr>
          <w:rFonts w:ascii="Times New Roman" w:hAnsi="Times New Roman" w:cs="Times New Roman"/>
          <w:sz w:val="28"/>
          <w:szCs w:val="28"/>
        </w:rPr>
        <w:t>В а</w:t>
      </w:r>
      <w:r w:rsidR="006D6BFA" w:rsidRPr="00B0396F">
        <w:rPr>
          <w:rFonts w:ascii="Times New Roman" w:hAnsi="Times New Roman" w:cs="Times New Roman"/>
          <w:sz w:val="28"/>
          <w:szCs w:val="28"/>
        </w:rPr>
        <w:t>бзац</w:t>
      </w:r>
      <w:r w:rsidR="00B0396F">
        <w:rPr>
          <w:rFonts w:ascii="Times New Roman" w:hAnsi="Times New Roman" w:cs="Times New Roman"/>
          <w:sz w:val="28"/>
          <w:szCs w:val="28"/>
        </w:rPr>
        <w:t>е</w:t>
      </w:r>
      <w:r w:rsidR="006D6BFA" w:rsidRPr="00B0396F">
        <w:rPr>
          <w:rFonts w:ascii="Times New Roman" w:hAnsi="Times New Roman" w:cs="Times New Roman"/>
          <w:sz w:val="28"/>
          <w:szCs w:val="28"/>
        </w:rPr>
        <w:t xml:space="preserve"> </w:t>
      </w:r>
      <w:r w:rsidR="00FD5C33">
        <w:rPr>
          <w:rFonts w:ascii="Times New Roman" w:hAnsi="Times New Roman" w:cs="Times New Roman"/>
          <w:sz w:val="28"/>
          <w:szCs w:val="28"/>
        </w:rPr>
        <w:t>первом</w:t>
      </w:r>
      <w:r w:rsidR="00B0396F">
        <w:rPr>
          <w:rFonts w:ascii="Times New Roman" w:hAnsi="Times New Roman" w:cs="Times New Roman"/>
          <w:sz w:val="28"/>
          <w:szCs w:val="28"/>
        </w:rPr>
        <w:t xml:space="preserve"> слова «</w:t>
      </w:r>
      <w:r w:rsidR="00B0396F" w:rsidRPr="007528AA">
        <w:rPr>
          <w:rFonts w:ascii="Times New Roman" w:hAnsi="Times New Roman" w:cs="Times New Roman"/>
          <w:sz w:val="28"/>
          <w:szCs w:val="28"/>
        </w:rPr>
        <w:t xml:space="preserve">70650160,75 </w:t>
      </w:r>
      <w:r w:rsidR="00B0396F" w:rsidRPr="00B0396F">
        <w:rPr>
          <w:rFonts w:ascii="Times New Roman" w:hAnsi="Times New Roman" w:cs="Times New Roman"/>
          <w:sz w:val="28"/>
          <w:szCs w:val="28"/>
        </w:rPr>
        <w:t>тыс. рублей</w:t>
      </w:r>
      <w:r w:rsidR="00B0396F">
        <w:rPr>
          <w:rFonts w:ascii="Times New Roman" w:hAnsi="Times New Roman" w:cs="Times New Roman"/>
          <w:sz w:val="28"/>
          <w:szCs w:val="28"/>
        </w:rPr>
        <w:t>» заменить словами «</w:t>
      </w:r>
      <w:r w:rsidR="0070271F">
        <w:rPr>
          <w:rFonts w:ascii="Times New Roman" w:hAnsi="Times New Roman" w:cs="Times New Roman"/>
          <w:sz w:val="28"/>
          <w:szCs w:val="28"/>
        </w:rPr>
        <w:t>71820</w:t>
      </w:r>
      <w:r w:rsidR="0070271F" w:rsidRPr="0070271F">
        <w:rPr>
          <w:rFonts w:ascii="Times New Roman" w:hAnsi="Times New Roman" w:cs="Times New Roman"/>
          <w:sz w:val="28"/>
          <w:szCs w:val="28"/>
        </w:rPr>
        <w:t>684,25</w:t>
      </w:r>
      <w:r w:rsidR="0070271F">
        <w:rPr>
          <w:rFonts w:ascii="Times New Roman" w:hAnsi="Times New Roman" w:cs="Times New Roman"/>
          <w:sz w:val="28"/>
          <w:szCs w:val="28"/>
        </w:rPr>
        <w:t xml:space="preserve"> </w:t>
      </w:r>
      <w:r w:rsidR="00B0396F" w:rsidRPr="00B0396F">
        <w:rPr>
          <w:rFonts w:ascii="Times New Roman" w:hAnsi="Times New Roman" w:cs="Times New Roman"/>
          <w:sz w:val="28"/>
          <w:szCs w:val="28"/>
        </w:rPr>
        <w:t>тыс. рублей</w:t>
      </w:r>
      <w:r w:rsidR="00B0396F">
        <w:rPr>
          <w:rFonts w:ascii="Times New Roman" w:hAnsi="Times New Roman" w:cs="Times New Roman"/>
          <w:sz w:val="28"/>
          <w:szCs w:val="28"/>
        </w:rPr>
        <w:t>»</w:t>
      </w:r>
      <w:r w:rsidR="00BA02D1">
        <w:rPr>
          <w:rFonts w:ascii="Times New Roman" w:hAnsi="Times New Roman" w:cs="Times New Roman"/>
          <w:sz w:val="28"/>
          <w:szCs w:val="28"/>
        </w:rPr>
        <w:t>.</w:t>
      </w:r>
    </w:p>
    <w:p w:rsidR="00BF66CF" w:rsidRPr="00BA02D1" w:rsidRDefault="00A63B17" w:rsidP="00BA02D1">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 В абзаце третьем </w:t>
      </w:r>
      <w:r w:rsidR="00BA02D1">
        <w:rPr>
          <w:rFonts w:ascii="Times New Roman" w:eastAsiaTheme="minorHAnsi" w:hAnsi="Times New Roman" w:cs="Times New Roman"/>
          <w:sz w:val="28"/>
          <w:szCs w:val="28"/>
          <w:lang w:eastAsia="en-US"/>
        </w:rPr>
        <w:t>слова «</w:t>
      </w:r>
      <w:r w:rsidR="00BA02D1" w:rsidRPr="00D95087">
        <w:rPr>
          <w:rFonts w:ascii="Times New Roman" w:hAnsi="Times New Roman" w:cs="Times New Roman"/>
          <w:sz w:val="28"/>
          <w:szCs w:val="28"/>
        </w:rPr>
        <w:t xml:space="preserve">32514568,72 </w:t>
      </w:r>
      <w:r w:rsidR="00BA02D1" w:rsidRPr="00BA02D1">
        <w:rPr>
          <w:rFonts w:ascii="Times New Roman" w:hAnsi="Times New Roman" w:cs="Times New Roman"/>
          <w:sz w:val="28"/>
          <w:szCs w:val="28"/>
        </w:rPr>
        <w:t>тыс. рублей» заменить словами «</w:t>
      </w:r>
      <w:r w:rsidR="00BA02D1" w:rsidRPr="00B0396F">
        <w:rPr>
          <w:rFonts w:ascii="Times New Roman" w:hAnsi="Times New Roman" w:cs="Times New Roman"/>
          <w:sz w:val="28"/>
          <w:szCs w:val="28"/>
        </w:rPr>
        <w:t xml:space="preserve">32962321,82 </w:t>
      </w:r>
      <w:r w:rsidR="00BA02D1" w:rsidRPr="00BA02D1">
        <w:rPr>
          <w:rFonts w:ascii="Times New Roman" w:hAnsi="Times New Roman" w:cs="Times New Roman"/>
          <w:sz w:val="28"/>
          <w:szCs w:val="28"/>
        </w:rPr>
        <w:t>тыс. рублей».</w:t>
      </w:r>
    </w:p>
    <w:p w:rsidR="00BA02D1" w:rsidRPr="00BA02D1" w:rsidRDefault="00BA02D1" w:rsidP="00BA02D1">
      <w:pPr>
        <w:pStyle w:val="ConsPlusNormal"/>
        <w:spacing w:line="360" w:lineRule="auto"/>
        <w:ind w:firstLine="709"/>
        <w:contextualSpacing/>
        <w:jc w:val="both"/>
        <w:rPr>
          <w:rFonts w:ascii="Times New Roman" w:hAnsi="Times New Roman" w:cs="Times New Roman"/>
          <w:sz w:val="28"/>
          <w:szCs w:val="28"/>
        </w:rPr>
      </w:pPr>
      <w:r w:rsidRPr="00BA02D1">
        <w:rPr>
          <w:rFonts w:ascii="Times New Roman" w:hAnsi="Times New Roman" w:cs="Times New Roman"/>
          <w:sz w:val="28"/>
          <w:szCs w:val="28"/>
        </w:rPr>
        <w:t xml:space="preserve">2.3. </w:t>
      </w:r>
      <w:proofErr w:type="gramStart"/>
      <w:r w:rsidRPr="00BA02D1">
        <w:rPr>
          <w:rFonts w:ascii="Times New Roman" w:hAnsi="Times New Roman" w:cs="Times New Roman"/>
          <w:sz w:val="28"/>
          <w:szCs w:val="28"/>
        </w:rPr>
        <w:t xml:space="preserve">В абзаце </w:t>
      </w:r>
      <w:r w:rsidR="00A63B17">
        <w:rPr>
          <w:rFonts w:ascii="Times New Roman" w:hAnsi="Times New Roman" w:cs="Times New Roman"/>
          <w:sz w:val="28"/>
          <w:szCs w:val="28"/>
        </w:rPr>
        <w:t xml:space="preserve">«средства иных внебюджетных источников – </w:t>
      </w:r>
      <w:r w:rsidR="00A63B17">
        <w:rPr>
          <w:rFonts w:ascii="Times New Roman" w:hAnsi="Times New Roman" w:cs="Times New Roman"/>
          <w:sz w:val="28"/>
          <w:szCs w:val="28"/>
        </w:rPr>
        <w:br/>
        <w:t>1515840,42 тыс. рублей»</w:t>
      </w:r>
      <w:r>
        <w:rPr>
          <w:rFonts w:ascii="Times New Roman" w:hAnsi="Times New Roman" w:cs="Times New Roman"/>
          <w:sz w:val="28"/>
          <w:szCs w:val="28"/>
        </w:rPr>
        <w:t xml:space="preserve"> слова «1515840,42 тыс. рублей» заменить словами «</w:t>
      </w:r>
      <w:r w:rsidR="0070271F">
        <w:rPr>
          <w:rFonts w:ascii="Times New Roman" w:hAnsi="Times New Roman" w:cs="Times New Roman"/>
          <w:sz w:val="28"/>
          <w:szCs w:val="28"/>
        </w:rPr>
        <w:t>2</w:t>
      </w:r>
      <w:r w:rsidR="0070271F" w:rsidRPr="0070271F">
        <w:rPr>
          <w:rFonts w:ascii="Times New Roman" w:hAnsi="Times New Roman" w:cs="Times New Roman"/>
          <w:sz w:val="28"/>
          <w:szCs w:val="28"/>
        </w:rPr>
        <w:t>238610,82</w:t>
      </w:r>
      <w:r w:rsidR="0070271F">
        <w:rPr>
          <w:rFonts w:ascii="Times New Roman" w:hAnsi="Times New Roman" w:cs="Times New Roman"/>
          <w:sz w:val="28"/>
          <w:szCs w:val="28"/>
        </w:rPr>
        <w:t xml:space="preserve"> </w:t>
      </w:r>
      <w:r>
        <w:rPr>
          <w:rFonts w:ascii="Times New Roman" w:hAnsi="Times New Roman" w:cs="Times New Roman"/>
          <w:sz w:val="28"/>
          <w:szCs w:val="28"/>
        </w:rPr>
        <w:t>тыс. рублей».</w:t>
      </w:r>
      <w:proofErr w:type="gramEnd"/>
    </w:p>
    <w:p w:rsidR="00801634" w:rsidRPr="003E7696" w:rsidRDefault="00192544" w:rsidP="00BA02D1">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801634" w:rsidRPr="003E7696">
        <w:rPr>
          <w:rFonts w:ascii="Times New Roman" w:hAnsi="Times New Roman" w:cs="Times New Roman"/>
          <w:sz w:val="28"/>
          <w:szCs w:val="28"/>
        </w:rPr>
        <w:t>Внести изменения в сведения о целевых показателях эффективности реализации Государственной программы (приложение № 1 к Государственной программе) со</w:t>
      </w:r>
      <w:r w:rsidR="00801634">
        <w:rPr>
          <w:rFonts w:ascii="Times New Roman" w:hAnsi="Times New Roman" w:cs="Times New Roman"/>
          <w:sz w:val="28"/>
          <w:szCs w:val="28"/>
        </w:rPr>
        <w:t>гласно приложению № 1</w:t>
      </w:r>
      <w:r w:rsidR="00801634" w:rsidRPr="003E7696">
        <w:rPr>
          <w:rFonts w:ascii="Times New Roman" w:hAnsi="Times New Roman" w:cs="Times New Roman"/>
          <w:sz w:val="28"/>
          <w:szCs w:val="28"/>
        </w:rPr>
        <w:t>.</w:t>
      </w:r>
    </w:p>
    <w:p w:rsidR="00770BC1" w:rsidRDefault="001C70EF" w:rsidP="00DC1950">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DC1950" w:rsidRPr="003E7696">
        <w:rPr>
          <w:rFonts w:ascii="Times New Roman" w:hAnsi="Times New Roman" w:cs="Times New Roman"/>
          <w:sz w:val="28"/>
          <w:szCs w:val="28"/>
        </w:rPr>
        <w:t xml:space="preserve">. </w:t>
      </w:r>
      <w:r w:rsidR="00770BC1" w:rsidRPr="003E7696">
        <w:rPr>
          <w:rFonts w:ascii="Times New Roman" w:hAnsi="Times New Roman" w:cs="Times New Roman"/>
          <w:sz w:val="28"/>
          <w:szCs w:val="28"/>
        </w:rPr>
        <w:t xml:space="preserve">Внести изменения в </w:t>
      </w:r>
      <w:r w:rsidR="00770BC1">
        <w:rPr>
          <w:rFonts w:ascii="Times New Roman" w:hAnsi="Times New Roman" w:cs="Times New Roman"/>
          <w:sz w:val="28"/>
          <w:szCs w:val="28"/>
        </w:rPr>
        <w:t>м</w:t>
      </w:r>
      <w:r w:rsidR="00770BC1" w:rsidRPr="004C2C74">
        <w:rPr>
          <w:rFonts w:ascii="Times New Roman" w:hAnsi="Times New Roman" w:cs="Times New Roman"/>
          <w:sz w:val="28"/>
          <w:szCs w:val="28"/>
        </w:rPr>
        <w:t xml:space="preserve">етодику </w:t>
      </w:r>
      <w:proofErr w:type="gramStart"/>
      <w:r w:rsidR="00770BC1" w:rsidRPr="004C2C74">
        <w:rPr>
          <w:rFonts w:ascii="Times New Roman" w:hAnsi="Times New Roman" w:cs="Times New Roman"/>
          <w:sz w:val="28"/>
          <w:szCs w:val="28"/>
        </w:rPr>
        <w:t>расчета значений целевых показателей эффективности реализации Государственной</w:t>
      </w:r>
      <w:proofErr w:type="gramEnd"/>
      <w:r w:rsidR="00770BC1" w:rsidRPr="004C2C74">
        <w:rPr>
          <w:rFonts w:ascii="Times New Roman" w:hAnsi="Times New Roman" w:cs="Times New Roman"/>
          <w:sz w:val="28"/>
          <w:szCs w:val="28"/>
        </w:rPr>
        <w:t xml:space="preserve"> программы (приложение № 2 </w:t>
      </w:r>
      <w:r w:rsidR="00192544">
        <w:rPr>
          <w:rFonts w:ascii="Times New Roman" w:hAnsi="Times New Roman" w:cs="Times New Roman"/>
          <w:sz w:val="28"/>
          <w:szCs w:val="28"/>
        </w:rPr>
        <w:br/>
      </w:r>
      <w:r w:rsidR="00770BC1" w:rsidRPr="004C2C74">
        <w:rPr>
          <w:rFonts w:ascii="Times New Roman" w:hAnsi="Times New Roman" w:cs="Times New Roman"/>
          <w:sz w:val="28"/>
          <w:szCs w:val="28"/>
        </w:rPr>
        <w:t xml:space="preserve">к Государственной программе) согласно приложению № </w:t>
      </w:r>
      <w:r w:rsidR="00801634">
        <w:rPr>
          <w:rFonts w:ascii="Times New Roman" w:hAnsi="Times New Roman" w:cs="Times New Roman"/>
          <w:sz w:val="28"/>
          <w:szCs w:val="28"/>
        </w:rPr>
        <w:t>2</w:t>
      </w:r>
      <w:r w:rsidR="00770BC1" w:rsidRPr="004C2C74">
        <w:rPr>
          <w:rFonts w:ascii="Times New Roman" w:hAnsi="Times New Roman" w:cs="Times New Roman"/>
          <w:sz w:val="28"/>
          <w:szCs w:val="28"/>
        </w:rPr>
        <w:t>.</w:t>
      </w:r>
    </w:p>
    <w:p w:rsidR="00F4360C" w:rsidRPr="003E7696" w:rsidRDefault="001C70EF" w:rsidP="0097671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F4360C" w:rsidRPr="003E7696">
        <w:rPr>
          <w:rFonts w:ascii="Times New Roman" w:hAnsi="Times New Roman" w:cs="Times New Roman"/>
          <w:sz w:val="28"/>
          <w:szCs w:val="28"/>
        </w:rPr>
        <w:t xml:space="preserve">. Внести в подпрограмму </w:t>
      </w:r>
      <w:r w:rsidR="00F026DC" w:rsidRPr="003E7696">
        <w:rPr>
          <w:rFonts w:ascii="Times New Roman" w:hAnsi="Times New Roman" w:cs="Times New Roman"/>
          <w:sz w:val="28"/>
          <w:szCs w:val="28"/>
        </w:rPr>
        <w:t>«</w:t>
      </w:r>
      <w:r w:rsidR="00F4360C" w:rsidRPr="003E7696">
        <w:rPr>
          <w:rFonts w:ascii="Times New Roman" w:hAnsi="Times New Roman" w:cs="Times New Roman"/>
          <w:sz w:val="28"/>
          <w:szCs w:val="28"/>
        </w:rPr>
        <w:t>Социальное обслуживание граждан</w:t>
      </w:r>
      <w:r w:rsidR="00F026DC" w:rsidRPr="003E7696">
        <w:rPr>
          <w:rFonts w:ascii="Times New Roman" w:hAnsi="Times New Roman" w:cs="Times New Roman"/>
          <w:sz w:val="28"/>
          <w:szCs w:val="28"/>
        </w:rPr>
        <w:t>»</w:t>
      </w:r>
      <w:r w:rsidR="00082E1E" w:rsidRPr="003E7696">
        <w:rPr>
          <w:rFonts w:ascii="Times New Roman" w:hAnsi="Times New Roman" w:cs="Times New Roman"/>
          <w:sz w:val="28"/>
          <w:szCs w:val="28"/>
        </w:rPr>
        <w:t xml:space="preserve"> (приложение № 3 к Государственной программе) </w:t>
      </w:r>
      <w:r w:rsidR="002636F6" w:rsidRPr="003E7696">
        <w:rPr>
          <w:rFonts w:ascii="Times New Roman" w:hAnsi="Times New Roman" w:cs="Times New Roman"/>
          <w:sz w:val="28"/>
          <w:szCs w:val="28"/>
        </w:rPr>
        <w:t>(</w:t>
      </w:r>
      <w:r w:rsidR="00601556" w:rsidRPr="003E7696">
        <w:rPr>
          <w:rFonts w:ascii="Times New Roman" w:hAnsi="Times New Roman" w:cs="Times New Roman"/>
          <w:sz w:val="28"/>
          <w:szCs w:val="28"/>
        </w:rPr>
        <w:t>далее – Подпрограмма) следующие изменения:</w:t>
      </w:r>
    </w:p>
    <w:p w:rsidR="00601556" w:rsidRPr="00192544" w:rsidRDefault="001C70EF" w:rsidP="0097671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36BA" w:rsidRPr="003E7696">
        <w:rPr>
          <w:rFonts w:ascii="Times New Roman" w:hAnsi="Times New Roman" w:cs="Times New Roman"/>
          <w:sz w:val="28"/>
          <w:szCs w:val="28"/>
        </w:rPr>
        <w:t>.</w:t>
      </w:r>
      <w:r w:rsidR="00420372" w:rsidRPr="003E7696">
        <w:rPr>
          <w:rFonts w:ascii="Times New Roman" w:hAnsi="Times New Roman" w:cs="Times New Roman"/>
          <w:sz w:val="28"/>
          <w:szCs w:val="28"/>
        </w:rPr>
        <w:t>1.</w:t>
      </w:r>
      <w:r w:rsidR="008D2E99" w:rsidRPr="003E7696">
        <w:rPr>
          <w:rFonts w:ascii="Times New Roman" w:hAnsi="Times New Roman" w:cs="Times New Roman"/>
          <w:sz w:val="28"/>
          <w:szCs w:val="28"/>
        </w:rPr>
        <w:t xml:space="preserve"> </w:t>
      </w:r>
      <w:r w:rsidR="00601556" w:rsidRPr="00192544">
        <w:rPr>
          <w:rFonts w:ascii="Times New Roman" w:hAnsi="Times New Roman" w:cs="Times New Roman"/>
          <w:sz w:val="28"/>
          <w:szCs w:val="28"/>
        </w:rPr>
        <w:t xml:space="preserve">Раздел </w:t>
      </w:r>
      <w:r w:rsidR="00F026DC" w:rsidRPr="00192544">
        <w:rPr>
          <w:rFonts w:ascii="Times New Roman" w:hAnsi="Times New Roman" w:cs="Times New Roman"/>
          <w:sz w:val="28"/>
          <w:szCs w:val="28"/>
        </w:rPr>
        <w:t>«</w:t>
      </w:r>
      <w:r w:rsidR="00601556" w:rsidRPr="00192544">
        <w:rPr>
          <w:rFonts w:ascii="Times New Roman" w:hAnsi="Times New Roman" w:cs="Times New Roman"/>
          <w:sz w:val="28"/>
          <w:szCs w:val="28"/>
        </w:rPr>
        <w:t>Ресурсное обеспечение Подпрограммы</w:t>
      </w:r>
      <w:r w:rsidR="00F026DC" w:rsidRPr="00192544">
        <w:rPr>
          <w:rFonts w:ascii="Times New Roman" w:hAnsi="Times New Roman" w:cs="Times New Roman"/>
          <w:sz w:val="28"/>
          <w:szCs w:val="28"/>
        </w:rPr>
        <w:t>»</w:t>
      </w:r>
      <w:r w:rsidR="00601556" w:rsidRPr="00192544">
        <w:rPr>
          <w:rFonts w:ascii="Times New Roman" w:hAnsi="Times New Roman" w:cs="Times New Roman"/>
          <w:sz w:val="28"/>
          <w:szCs w:val="28"/>
        </w:rPr>
        <w:t xml:space="preserve"> </w:t>
      </w:r>
      <w:r w:rsidR="00420372" w:rsidRPr="00192544">
        <w:rPr>
          <w:rFonts w:ascii="Times New Roman" w:hAnsi="Times New Roman" w:cs="Times New Roman"/>
          <w:sz w:val="28"/>
          <w:szCs w:val="28"/>
        </w:rPr>
        <w:t xml:space="preserve">паспорта Подпрограммы </w:t>
      </w:r>
      <w:r w:rsidR="00311967" w:rsidRPr="00192544">
        <w:rPr>
          <w:rFonts w:ascii="Times New Roman" w:hAnsi="Times New Roman" w:cs="Times New Roman"/>
          <w:sz w:val="28"/>
          <w:szCs w:val="28"/>
        </w:rPr>
        <w:t>изложить</w:t>
      </w:r>
      <w:r w:rsidR="00420372" w:rsidRPr="00192544">
        <w:rPr>
          <w:rFonts w:ascii="Times New Roman" w:hAnsi="Times New Roman" w:cs="Times New Roman"/>
          <w:sz w:val="28"/>
          <w:szCs w:val="28"/>
        </w:rPr>
        <w:t xml:space="preserve"> </w:t>
      </w:r>
      <w:r w:rsidR="00601556" w:rsidRPr="00192544">
        <w:rPr>
          <w:rFonts w:ascii="Times New Roman" w:hAnsi="Times New Roman" w:cs="Times New Roman"/>
          <w:sz w:val="28"/>
          <w:szCs w:val="28"/>
        </w:rPr>
        <w:t>в следующей редакции:</w:t>
      </w:r>
    </w:p>
    <w:tbl>
      <w:tblPr>
        <w:tblW w:w="500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29"/>
        <w:gridCol w:w="6932"/>
      </w:tblGrid>
      <w:tr w:rsidR="00192544" w:rsidRPr="00192544" w:rsidTr="00C855F7">
        <w:tc>
          <w:tcPr>
            <w:tcW w:w="1449" w:type="pct"/>
          </w:tcPr>
          <w:p w:rsidR="00F4360C" w:rsidRPr="00192544" w:rsidRDefault="00F026DC" w:rsidP="00621AEC">
            <w:pPr>
              <w:pStyle w:val="ConsPlusNormal"/>
              <w:rPr>
                <w:rFonts w:ascii="Times New Roman" w:hAnsi="Times New Roman" w:cs="Times New Roman"/>
                <w:sz w:val="28"/>
                <w:szCs w:val="28"/>
              </w:rPr>
            </w:pPr>
            <w:r w:rsidRPr="00192544">
              <w:rPr>
                <w:rFonts w:ascii="Times New Roman" w:hAnsi="Times New Roman" w:cs="Times New Roman"/>
                <w:sz w:val="28"/>
                <w:szCs w:val="28"/>
              </w:rPr>
              <w:t>«</w:t>
            </w:r>
            <w:r w:rsidR="00F4360C" w:rsidRPr="00192544">
              <w:rPr>
                <w:rFonts w:ascii="Times New Roman" w:hAnsi="Times New Roman" w:cs="Times New Roman"/>
                <w:sz w:val="28"/>
                <w:szCs w:val="28"/>
              </w:rPr>
              <w:t>Ресурсное обеспечение</w:t>
            </w:r>
            <w:r w:rsidR="00F4360C" w:rsidRPr="00192544">
              <w:rPr>
                <w:rFonts w:ascii="Times New Roman" w:hAnsi="Times New Roman" w:cs="Times New Roman"/>
                <w:sz w:val="28"/>
                <w:szCs w:val="28"/>
              </w:rPr>
              <w:br/>
              <w:t>Подпрограммы</w:t>
            </w:r>
          </w:p>
        </w:tc>
        <w:tc>
          <w:tcPr>
            <w:tcW w:w="3551" w:type="pct"/>
          </w:tcPr>
          <w:p w:rsidR="00F4360C" w:rsidRPr="00192544" w:rsidRDefault="00F4360C" w:rsidP="00621AEC">
            <w:pPr>
              <w:pStyle w:val="ConsPlusNormal"/>
              <w:jc w:val="both"/>
              <w:rPr>
                <w:rFonts w:ascii="Times New Roman" w:hAnsi="Times New Roman" w:cs="Times New Roman"/>
                <w:sz w:val="28"/>
                <w:szCs w:val="28"/>
              </w:rPr>
            </w:pPr>
            <w:r w:rsidRPr="00192544">
              <w:rPr>
                <w:rFonts w:ascii="Times New Roman" w:hAnsi="Times New Roman" w:cs="Times New Roman"/>
                <w:sz w:val="28"/>
                <w:szCs w:val="28"/>
              </w:rPr>
              <w:t xml:space="preserve">объем финансового обеспечения Подпрограммы – </w:t>
            </w:r>
            <w:r w:rsidR="0070271F">
              <w:rPr>
                <w:rFonts w:ascii="Times New Roman" w:hAnsi="Times New Roman" w:cs="Times New Roman"/>
                <w:sz w:val="28"/>
                <w:szCs w:val="28"/>
              </w:rPr>
              <w:t>14117</w:t>
            </w:r>
            <w:r w:rsidR="0070271F" w:rsidRPr="0070271F">
              <w:rPr>
                <w:rFonts w:ascii="Times New Roman" w:hAnsi="Times New Roman" w:cs="Times New Roman"/>
                <w:sz w:val="28"/>
                <w:szCs w:val="28"/>
              </w:rPr>
              <w:t>911,38</w:t>
            </w:r>
            <w:r w:rsidR="0070271F">
              <w:rPr>
                <w:rFonts w:ascii="Times New Roman" w:hAnsi="Times New Roman" w:cs="Times New Roman"/>
                <w:sz w:val="28"/>
                <w:szCs w:val="28"/>
              </w:rPr>
              <w:t xml:space="preserve"> </w:t>
            </w:r>
            <w:r w:rsidRPr="00192544">
              <w:rPr>
                <w:rFonts w:ascii="Times New Roman" w:hAnsi="Times New Roman" w:cs="Times New Roman"/>
                <w:sz w:val="28"/>
                <w:szCs w:val="28"/>
              </w:rPr>
              <w:t>тыс. рублей, в том числе:</w:t>
            </w:r>
          </w:p>
          <w:p w:rsidR="00634087" w:rsidRPr="00192544" w:rsidRDefault="00634087" w:rsidP="00634087">
            <w:pPr>
              <w:pStyle w:val="ConsPlusNormal"/>
              <w:jc w:val="both"/>
              <w:rPr>
                <w:rFonts w:ascii="Times New Roman" w:hAnsi="Times New Roman" w:cs="Times New Roman"/>
                <w:sz w:val="28"/>
                <w:szCs w:val="28"/>
              </w:rPr>
            </w:pPr>
            <w:r w:rsidRPr="00192544">
              <w:rPr>
                <w:rFonts w:ascii="Times New Roman" w:hAnsi="Times New Roman" w:cs="Times New Roman"/>
                <w:sz w:val="28"/>
                <w:szCs w:val="28"/>
              </w:rPr>
              <w:t>средства федерального бюджета –</w:t>
            </w:r>
            <w:r w:rsidR="00C855F7" w:rsidRPr="00192544">
              <w:rPr>
                <w:rFonts w:ascii="Times New Roman" w:hAnsi="Times New Roman" w:cs="Times New Roman"/>
                <w:sz w:val="28"/>
                <w:szCs w:val="28"/>
              </w:rPr>
              <w:t xml:space="preserve"> </w:t>
            </w:r>
            <w:r w:rsidR="00F47023" w:rsidRPr="00192544">
              <w:rPr>
                <w:rFonts w:ascii="Times New Roman" w:hAnsi="Times New Roman" w:cs="Times New Roman"/>
                <w:sz w:val="28"/>
                <w:szCs w:val="28"/>
              </w:rPr>
              <w:t xml:space="preserve">339615,50 </w:t>
            </w:r>
            <w:r w:rsidRPr="00192544">
              <w:rPr>
                <w:rFonts w:ascii="Times New Roman" w:hAnsi="Times New Roman" w:cs="Times New Roman"/>
                <w:sz w:val="28"/>
                <w:szCs w:val="28"/>
              </w:rPr>
              <w:t>тыс. рублей;</w:t>
            </w:r>
          </w:p>
          <w:p w:rsidR="00F4360C" w:rsidRPr="00192544" w:rsidRDefault="00F4360C" w:rsidP="00621AEC">
            <w:pPr>
              <w:pStyle w:val="ConsPlusNormal"/>
              <w:jc w:val="both"/>
              <w:rPr>
                <w:rFonts w:ascii="Times New Roman" w:hAnsi="Times New Roman" w:cs="Times New Roman"/>
                <w:sz w:val="28"/>
                <w:szCs w:val="28"/>
              </w:rPr>
            </w:pPr>
            <w:r w:rsidRPr="00192544">
              <w:rPr>
                <w:rFonts w:ascii="Times New Roman" w:hAnsi="Times New Roman" w:cs="Times New Roman"/>
                <w:sz w:val="28"/>
                <w:szCs w:val="28"/>
              </w:rPr>
              <w:t>средства областного бюджета –</w:t>
            </w:r>
            <w:r w:rsidR="00C855F7" w:rsidRPr="00192544">
              <w:rPr>
                <w:rFonts w:ascii="Times New Roman" w:hAnsi="Times New Roman" w:cs="Times New Roman"/>
                <w:sz w:val="28"/>
                <w:szCs w:val="28"/>
              </w:rPr>
              <w:t xml:space="preserve"> </w:t>
            </w:r>
            <w:r w:rsidR="00192544" w:rsidRPr="00192544">
              <w:rPr>
                <w:rFonts w:ascii="Times New Roman" w:hAnsi="Times New Roman" w:cs="Times New Roman"/>
                <w:sz w:val="28"/>
                <w:szCs w:val="28"/>
              </w:rPr>
              <w:t>11548835,22</w:t>
            </w:r>
            <w:r w:rsidR="00192544">
              <w:rPr>
                <w:rFonts w:ascii="Times New Roman" w:hAnsi="Times New Roman" w:cs="Times New Roman"/>
                <w:sz w:val="28"/>
                <w:szCs w:val="28"/>
              </w:rPr>
              <w:t xml:space="preserve"> </w:t>
            </w:r>
            <w:r w:rsidRPr="00192544">
              <w:rPr>
                <w:rFonts w:ascii="Times New Roman" w:hAnsi="Times New Roman" w:cs="Times New Roman"/>
                <w:sz w:val="28"/>
                <w:szCs w:val="28"/>
              </w:rPr>
              <w:t>тыс. рублей;</w:t>
            </w:r>
          </w:p>
          <w:p w:rsidR="00F4360C" w:rsidRPr="00192544" w:rsidRDefault="00F4360C" w:rsidP="00621AEC">
            <w:pPr>
              <w:pStyle w:val="ConsPlusNormal"/>
              <w:jc w:val="both"/>
              <w:rPr>
                <w:rFonts w:ascii="Times New Roman" w:hAnsi="Times New Roman" w:cs="Times New Roman"/>
                <w:sz w:val="28"/>
                <w:szCs w:val="28"/>
              </w:rPr>
            </w:pPr>
            <w:r w:rsidRPr="00192544">
              <w:rPr>
                <w:rFonts w:ascii="Times New Roman" w:hAnsi="Times New Roman" w:cs="Times New Roman"/>
                <w:sz w:val="28"/>
                <w:szCs w:val="28"/>
              </w:rPr>
              <w:t>средства Пенсионного фонда Российской</w:t>
            </w:r>
            <w:r w:rsidR="00C855F7" w:rsidRPr="00192544">
              <w:rPr>
                <w:rFonts w:ascii="Times New Roman" w:hAnsi="Times New Roman" w:cs="Times New Roman"/>
                <w:sz w:val="28"/>
                <w:szCs w:val="28"/>
              </w:rPr>
              <w:t xml:space="preserve"> </w:t>
            </w:r>
            <w:r w:rsidRPr="00192544">
              <w:rPr>
                <w:rFonts w:ascii="Times New Roman" w:hAnsi="Times New Roman" w:cs="Times New Roman"/>
                <w:sz w:val="28"/>
                <w:szCs w:val="28"/>
              </w:rPr>
              <w:t xml:space="preserve">Федерации – </w:t>
            </w:r>
            <w:r w:rsidR="00F47023" w:rsidRPr="00192544">
              <w:rPr>
                <w:rFonts w:ascii="Times New Roman" w:hAnsi="Times New Roman" w:cs="Times New Roman"/>
                <w:sz w:val="28"/>
                <w:szCs w:val="28"/>
              </w:rPr>
              <w:t xml:space="preserve">2850,60 </w:t>
            </w:r>
            <w:r w:rsidRPr="00192544">
              <w:rPr>
                <w:rFonts w:ascii="Times New Roman" w:hAnsi="Times New Roman" w:cs="Times New Roman"/>
                <w:sz w:val="28"/>
                <w:szCs w:val="28"/>
              </w:rPr>
              <w:t>тыс. рублей</w:t>
            </w:r>
            <w:r w:rsidR="00D565E7" w:rsidRPr="00192544">
              <w:rPr>
                <w:rFonts w:ascii="Times New Roman" w:hAnsi="Times New Roman" w:cs="Times New Roman"/>
                <w:sz w:val="28"/>
                <w:szCs w:val="28"/>
              </w:rPr>
              <w:t>;</w:t>
            </w:r>
          </w:p>
          <w:p w:rsidR="00D565E7" w:rsidRPr="00192544" w:rsidRDefault="00D565E7" w:rsidP="00C855F7">
            <w:pPr>
              <w:pStyle w:val="ConsPlusNormal"/>
              <w:jc w:val="both"/>
              <w:rPr>
                <w:rFonts w:ascii="Times New Roman" w:hAnsi="Times New Roman" w:cs="Times New Roman"/>
                <w:sz w:val="28"/>
                <w:szCs w:val="28"/>
              </w:rPr>
            </w:pPr>
            <w:r w:rsidRPr="00192544">
              <w:rPr>
                <w:rFonts w:ascii="Times New Roman" w:hAnsi="Times New Roman" w:cs="Times New Roman"/>
                <w:sz w:val="28"/>
                <w:szCs w:val="28"/>
              </w:rPr>
              <w:t>средства иных вне</w:t>
            </w:r>
            <w:r w:rsidR="00040E61" w:rsidRPr="00192544">
              <w:rPr>
                <w:rFonts w:ascii="Times New Roman" w:hAnsi="Times New Roman" w:cs="Times New Roman"/>
                <w:sz w:val="28"/>
                <w:szCs w:val="28"/>
              </w:rPr>
              <w:t>бюджетных источников –</w:t>
            </w:r>
            <w:r w:rsidR="00C855F7" w:rsidRPr="00192544">
              <w:rPr>
                <w:rFonts w:ascii="Times New Roman" w:hAnsi="Times New Roman" w:cs="Times New Roman"/>
                <w:sz w:val="28"/>
                <w:szCs w:val="28"/>
              </w:rPr>
              <w:t xml:space="preserve"> </w:t>
            </w:r>
            <w:r w:rsidR="00C855F7" w:rsidRPr="00192544">
              <w:rPr>
                <w:rFonts w:ascii="Times New Roman" w:hAnsi="Times New Roman" w:cs="Times New Roman"/>
                <w:sz w:val="28"/>
                <w:szCs w:val="28"/>
              </w:rPr>
              <w:br/>
            </w:r>
            <w:r w:rsidR="0070271F">
              <w:rPr>
                <w:rFonts w:ascii="Times New Roman" w:hAnsi="Times New Roman" w:cs="Times New Roman"/>
                <w:sz w:val="28"/>
                <w:szCs w:val="28"/>
              </w:rPr>
              <w:t>2226</w:t>
            </w:r>
            <w:r w:rsidR="0070271F" w:rsidRPr="0070271F">
              <w:rPr>
                <w:rFonts w:ascii="Times New Roman" w:hAnsi="Times New Roman" w:cs="Times New Roman"/>
                <w:sz w:val="28"/>
                <w:szCs w:val="28"/>
              </w:rPr>
              <w:t>610,06</w:t>
            </w:r>
            <w:r w:rsidR="0070271F">
              <w:rPr>
                <w:rFonts w:ascii="Times New Roman" w:hAnsi="Times New Roman" w:cs="Times New Roman"/>
                <w:sz w:val="28"/>
                <w:szCs w:val="28"/>
              </w:rPr>
              <w:t xml:space="preserve"> </w:t>
            </w:r>
            <w:r w:rsidRPr="00192544">
              <w:rPr>
                <w:rFonts w:ascii="Times New Roman" w:hAnsi="Times New Roman" w:cs="Times New Roman"/>
                <w:sz w:val="28"/>
                <w:szCs w:val="28"/>
              </w:rPr>
              <w:t>тыс. рублей</w:t>
            </w:r>
            <w:r w:rsidR="00F026DC" w:rsidRPr="00192544">
              <w:rPr>
                <w:rFonts w:ascii="Times New Roman" w:hAnsi="Times New Roman" w:cs="Times New Roman"/>
                <w:sz w:val="28"/>
                <w:szCs w:val="28"/>
              </w:rPr>
              <w:t>»</w:t>
            </w:r>
            <w:r w:rsidR="00095A37" w:rsidRPr="00192544">
              <w:rPr>
                <w:rFonts w:ascii="Times New Roman" w:hAnsi="Times New Roman" w:cs="Times New Roman"/>
                <w:sz w:val="28"/>
                <w:szCs w:val="28"/>
              </w:rPr>
              <w:t>.</w:t>
            </w:r>
          </w:p>
        </w:tc>
      </w:tr>
    </w:tbl>
    <w:p w:rsidR="00491F91" w:rsidRPr="00192544" w:rsidRDefault="001C70EF" w:rsidP="00B256F6">
      <w:pPr>
        <w:pStyle w:val="ConsPlusNormal"/>
        <w:spacing w:before="160" w:line="360" w:lineRule="auto"/>
        <w:ind w:firstLine="709"/>
        <w:contextualSpacing/>
        <w:jc w:val="both"/>
        <w:rPr>
          <w:rFonts w:ascii="Times New Roman" w:hAnsi="Times New Roman" w:cs="Times New Roman"/>
          <w:sz w:val="28"/>
          <w:szCs w:val="28"/>
        </w:rPr>
      </w:pPr>
      <w:r w:rsidRPr="00192544">
        <w:rPr>
          <w:rFonts w:ascii="Times New Roman" w:hAnsi="Times New Roman" w:cs="Times New Roman"/>
          <w:sz w:val="28"/>
          <w:szCs w:val="28"/>
        </w:rPr>
        <w:t>5</w:t>
      </w:r>
      <w:r w:rsidR="00031E5A" w:rsidRPr="00192544">
        <w:rPr>
          <w:rFonts w:ascii="Times New Roman" w:hAnsi="Times New Roman" w:cs="Times New Roman"/>
          <w:sz w:val="28"/>
          <w:szCs w:val="28"/>
        </w:rPr>
        <w:t>.</w:t>
      </w:r>
      <w:r w:rsidR="00B256F6" w:rsidRPr="00192544">
        <w:rPr>
          <w:rFonts w:ascii="Times New Roman" w:hAnsi="Times New Roman" w:cs="Times New Roman"/>
          <w:sz w:val="28"/>
          <w:szCs w:val="28"/>
        </w:rPr>
        <w:t>2</w:t>
      </w:r>
      <w:r w:rsidR="00E14C43" w:rsidRPr="00192544">
        <w:rPr>
          <w:rFonts w:ascii="Times New Roman" w:hAnsi="Times New Roman" w:cs="Times New Roman"/>
          <w:sz w:val="28"/>
          <w:szCs w:val="28"/>
        </w:rPr>
        <w:t>.</w:t>
      </w:r>
      <w:r w:rsidR="00F343E3" w:rsidRPr="00192544">
        <w:rPr>
          <w:rFonts w:ascii="Times New Roman" w:hAnsi="Times New Roman" w:cs="Times New Roman"/>
          <w:sz w:val="28"/>
          <w:szCs w:val="28"/>
        </w:rPr>
        <w:t xml:space="preserve"> </w:t>
      </w:r>
      <w:r w:rsidR="00192544" w:rsidRPr="00192544">
        <w:rPr>
          <w:rFonts w:ascii="Times New Roman" w:hAnsi="Times New Roman" w:cs="Times New Roman"/>
          <w:sz w:val="28"/>
          <w:szCs w:val="28"/>
        </w:rPr>
        <w:t>В</w:t>
      </w:r>
      <w:r w:rsidR="00A90CDF" w:rsidRPr="00192544">
        <w:rPr>
          <w:rFonts w:ascii="Times New Roman" w:hAnsi="Times New Roman" w:cs="Times New Roman"/>
          <w:sz w:val="28"/>
          <w:szCs w:val="28"/>
        </w:rPr>
        <w:t xml:space="preserve"> </w:t>
      </w:r>
      <w:r w:rsidR="00F343E3" w:rsidRPr="00192544">
        <w:rPr>
          <w:rFonts w:ascii="Times New Roman" w:hAnsi="Times New Roman" w:cs="Times New Roman"/>
          <w:sz w:val="28"/>
          <w:szCs w:val="28"/>
        </w:rPr>
        <w:t>раздел</w:t>
      </w:r>
      <w:r w:rsidR="00192544" w:rsidRPr="00192544">
        <w:rPr>
          <w:rFonts w:ascii="Times New Roman" w:hAnsi="Times New Roman" w:cs="Times New Roman"/>
          <w:sz w:val="28"/>
          <w:szCs w:val="28"/>
        </w:rPr>
        <w:t>е</w:t>
      </w:r>
      <w:r w:rsidR="00F343E3" w:rsidRPr="00192544">
        <w:rPr>
          <w:rFonts w:ascii="Times New Roman" w:hAnsi="Times New Roman" w:cs="Times New Roman"/>
          <w:sz w:val="28"/>
          <w:szCs w:val="28"/>
        </w:rPr>
        <w:t xml:space="preserve"> 4 </w:t>
      </w:r>
      <w:r w:rsidR="00F026DC" w:rsidRPr="00192544">
        <w:rPr>
          <w:rFonts w:ascii="Times New Roman" w:hAnsi="Times New Roman" w:cs="Times New Roman"/>
          <w:sz w:val="28"/>
          <w:szCs w:val="28"/>
        </w:rPr>
        <w:t>«</w:t>
      </w:r>
      <w:r w:rsidR="00F343E3" w:rsidRPr="00192544">
        <w:rPr>
          <w:rFonts w:ascii="Times New Roman" w:hAnsi="Times New Roman" w:cs="Times New Roman"/>
          <w:sz w:val="28"/>
          <w:szCs w:val="28"/>
        </w:rPr>
        <w:t>Ресурсное обеспеч</w:t>
      </w:r>
      <w:r w:rsidR="00F139EF" w:rsidRPr="00192544">
        <w:rPr>
          <w:rFonts w:ascii="Times New Roman" w:hAnsi="Times New Roman" w:cs="Times New Roman"/>
          <w:sz w:val="28"/>
          <w:szCs w:val="28"/>
        </w:rPr>
        <w:t>ение Подпрограммы</w:t>
      </w:r>
      <w:r w:rsidR="00F026DC" w:rsidRPr="00192544">
        <w:rPr>
          <w:rFonts w:ascii="Times New Roman" w:hAnsi="Times New Roman" w:cs="Times New Roman"/>
          <w:sz w:val="28"/>
          <w:szCs w:val="28"/>
        </w:rPr>
        <w:t>»</w:t>
      </w:r>
      <w:r w:rsidR="00192544" w:rsidRPr="00192544">
        <w:rPr>
          <w:rFonts w:ascii="Times New Roman" w:hAnsi="Times New Roman" w:cs="Times New Roman"/>
          <w:sz w:val="28"/>
          <w:szCs w:val="28"/>
        </w:rPr>
        <w:t xml:space="preserve">: </w:t>
      </w:r>
    </w:p>
    <w:p w:rsidR="00192544" w:rsidRDefault="00192544" w:rsidP="00192544">
      <w:pPr>
        <w:pStyle w:val="ConsPlusNormal"/>
        <w:spacing w:line="360" w:lineRule="auto"/>
        <w:ind w:firstLine="709"/>
        <w:contextualSpacing/>
        <w:jc w:val="both"/>
        <w:rPr>
          <w:rFonts w:ascii="Times New Roman" w:hAnsi="Times New Roman" w:cs="Times New Roman"/>
          <w:sz w:val="28"/>
          <w:szCs w:val="28"/>
        </w:rPr>
      </w:pPr>
      <w:r w:rsidRPr="00192544">
        <w:rPr>
          <w:rFonts w:ascii="Times New Roman" w:hAnsi="Times New Roman" w:cs="Times New Roman"/>
          <w:sz w:val="28"/>
          <w:szCs w:val="28"/>
        </w:rPr>
        <w:t>5.2.1.</w:t>
      </w:r>
      <w:r w:rsidR="00001413" w:rsidRPr="00FD5C33">
        <w:rPr>
          <w:rFonts w:ascii="Times New Roman" w:hAnsi="Times New Roman" w:cs="Times New Roman"/>
          <w:sz w:val="28"/>
          <w:szCs w:val="28"/>
        </w:rPr>
        <w:t xml:space="preserve"> </w:t>
      </w:r>
      <w:r w:rsidRPr="00192544">
        <w:rPr>
          <w:rFonts w:ascii="Times New Roman" w:hAnsi="Times New Roman" w:cs="Times New Roman"/>
          <w:sz w:val="28"/>
          <w:szCs w:val="28"/>
        </w:rPr>
        <w:t xml:space="preserve">В абзаце </w:t>
      </w:r>
      <w:r w:rsidR="00F82D99">
        <w:rPr>
          <w:rFonts w:ascii="Times New Roman" w:hAnsi="Times New Roman" w:cs="Times New Roman"/>
          <w:sz w:val="28"/>
          <w:szCs w:val="28"/>
        </w:rPr>
        <w:t>первом</w:t>
      </w:r>
      <w:r w:rsidRPr="00192544">
        <w:rPr>
          <w:rFonts w:ascii="Times New Roman" w:hAnsi="Times New Roman" w:cs="Times New Roman"/>
          <w:sz w:val="28"/>
          <w:szCs w:val="28"/>
        </w:rPr>
        <w:t xml:space="preserve"> слова «13386032,88 тыс. рублей» заменить словами «</w:t>
      </w:r>
      <w:r w:rsidR="0070271F">
        <w:rPr>
          <w:rFonts w:ascii="Times New Roman" w:hAnsi="Times New Roman" w:cs="Times New Roman"/>
          <w:sz w:val="28"/>
          <w:szCs w:val="28"/>
        </w:rPr>
        <w:t>14117</w:t>
      </w:r>
      <w:r w:rsidR="0070271F" w:rsidRPr="0070271F">
        <w:rPr>
          <w:rFonts w:ascii="Times New Roman" w:hAnsi="Times New Roman" w:cs="Times New Roman"/>
          <w:sz w:val="28"/>
          <w:szCs w:val="28"/>
        </w:rPr>
        <w:t>911,38</w:t>
      </w:r>
      <w:r w:rsidR="0070271F">
        <w:rPr>
          <w:rFonts w:ascii="Times New Roman" w:hAnsi="Times New Roman" w:cs="Times New Roman"/>
          <w:sz w:val="28"/>
          <w:szCs w:val="28"/>
        </w:rPr>
        <w:t xml:space="preserve"> </w:t>
      </w:r>
      <w:r w:rsidRPr="00192544">
        <w:rPr>
          <w:rFonts w:ascii="Times New Roman" w:hAnsi="Times New Roman" w:cs="Times New Roman"/>
          <w:sz w:val="28"/>
          <w:szCs w:val="28"/>
        </w:rPr>
        <w:t>тыс. рублей».</w:t>
      </w:r>
    </w:p>
    <w:p w:rsidR="00192544" w:rsidRDefault="00192544" w:rsidP="00192544">
      <w:pPr>
        <w:pStyle w:val="ConsPlusNormal"/>
        <w:spacing w:line="360" w:lineRule="auto"/>
        <w:ind w:firstLine="709"/>
        <w:contextualSpacing/>
        <w:jc w:val="both"/>
        <w:rPr>
          <w:rFonts w:ascii="Times New Roman" w:hAnsi="Times New Roman" w:cs="Times New Roman"/>
          <w:sz w:val="28"/>
          <w:szCs w:val="28"/>
        </w:rPr>
      </w:pPr>
      <w:r w:rsidRPr="00192544">
        <w:rPr>
          <w:rFonts w:ascii="Times New Roman" w:hAnsi="Times New Roman" w:cs="Times New Roman"/>
          <w:sz w:val="28"/>
          <w:szCs w:val="28"/>
        </w:rPr>
        <w:t xml:space="preserve">5.2.2. В абзаце </w:t>
      </w:r>
      <w:r w:rsidR="00F82D99">
        <w:rPr>
          <w:rFonts w:ascii="Times New Roman" w:hAnsi="Times New Roman" w:cs="Times New Roman"/>
          <w:sz w:val="28"/>
          <w:szCs w:val="28"/>
        </w:rPr>
        <w:t xml:space="preserve">третьем </w:t>
      </w:r>
      <w:r w:rsidRPr="00192544">
        <w:rPr>
          <w:rFonts w:ascii="Times New Roman" w:hAnsi="Times New Roman" w:cs="Times New Roman"/>
          <w:sz w:val="28"/>
          <w:szCs w:val="28"/>
        </w:rPr>
        <w:t>слова «11539727,12 тыс. рублей» заменить словами «11548835,22 тыс. рублей».</w:t>
      </w:r>
    </w:p>
    <w:p w:rsidR="00192544" w:rsidRPr="00192544" w:rsidRDefault="00192544" w:rsidP="00192544">
      <w:pPr>
        <w:pStyle w:val="ConsPlusNormal"/>
        <w:spacing w:line="360" w:lineRule="auto"/>
        <w:ind w:firstLine="709"/>
        <w:contextualSpacing/>
        <w:jc w:val="both"/>
        <w:rPr>
          <w:rFonts w:ascii="Times New Roman" w:hAnsi="Times New Roman" w:cs="Times New Roman"/>
          <w:sz w:val="28"/>
          <w:szCs w:val="28"/>
        </w:rPr>
      </w:pPr>
      <w:r w:rsidRPr="00192544">
        <w:rPr>
          <w:rFonts w:ascii="Times New Roman" w:hAnsi="Times New Roman" w:cs="Times New Roman"/>
          <w:sz w:val="28"/>
          <w:szCs w:val="28"/>
        </w:rPr>
        <w:t xml:space="preserve">5.2.3. </w:t>
      </w:r>
      <w:proofErr w:type="gramStart"/>
      <w:r w:rsidRPr="00192544">
        <w:rPr>
          <w:rFonts w:ascii="Times New Roman" w:hAnsi="Times New Roman" w:cs="Times New Roman"/>
          <w:sz w:val="28"/>
          <w:szCs w:val="28"/>
        </w:rPr>
        <w:t xml:space="preserve">В абзаце «средства иных внебюджетных источников – </w:t>
      </w:r>
      <w:r w:rsidRPr="00192544">
        <w:rPr>
          <w:rFonts w:ascii="Times New Roman" w:hAnsi="Times New Roman" w:cs="Times New Roman"/>
          <w:sz w:val="28"/>
          <w:szCs w:val="28"/>
        </w:rPr>
        <w:br/>
        <w:t>1503839,66 тыс. рублей» слова «1503839,66 тыс. рублей» заменить словами «</w:t>
      </w:r>
      <w:r w:rsidR="0070271F">
        <w:rPr>
          <w:rFonts w:ascii="Times New Roman" w:hAnsi="Times New Roman" w:cs="Times New Roman"/>
          <w:sz w:val="28"/>
          <w:szCs w:val="28"/>
        </w:rPr>
        <w:t>2226</w:t>
      </w:r>
      <w:r w:rsidR="0070271F" w:rsidRPr="0070271F">
        <w:rPr>
          <w:rFonts w:ascii="Times New Roman" w:hAnsi="Times New Roman" w:cs="Times New Roman"/>
          <w:sz w:val="28"/>
          <w:szCs w:val="28"/>
        </w:rPr>
        <w:t>610,06</w:t>
      </w:r>
      <w:r w:rsidR="0070271F">
        <w:rPr>
          <w:rFonts w:ascii="Times New Roman" w:hAnsi="Times New Roman" w:cs="Times New Roman"/>
          <w:sz w:val="28"/>
          <w:szCs w:val="28"/>
        </w:rPr>
        <w:t xml:space="preserve"> </w:t>
      </w:r>
      <w:r w:rsidRPr="00192544">
        <w:rPr>
          <w:rFonts w:ascii="Times New Roman" w:hAnsi="Times New Roman" w:cs="Times New Roman"/>
          <w:sz w:val="28"/>
          <w:szCs w:val="28"/>
        </w:rPr>
        <w:t>тыс. рублей».</w:t>
      </w:r>
      <w:proofErr w:type="gramEnd"/>
    </w:p>
    <w:p w:rsidR="00670029" w:rsidRPr="003E7696" w:rsidRDefault="001C70EF" w:rsidP="00DC195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92544">
        <w:rPr>
          <w:rFonts w:ascii="Times New Roman" w:hAnsi="Times New Roman" w:cs="Times New Roman"/>
          <w:sz w:val="28"/>
          <w:szCs w:val="28"/>
        </w:rPr>
        <w:t>6</w:t>
      </w:r>
      <w:r w:rsidR="00ED26FF" w:rsidRPr="00192544">
        <w:rPr>
          <w:rFonts w:ascii="Times New Roman" w:hAnsi="Times New Roman" w:cs="Times New Roman"/>
          <w:sz w:val="28"/>
          <w:szCs w:val="28"/>
        </w:rPr>
        <w:t>.</w:t>
      </w:r>
      <w:r w:rsidR="00621AEC" w:rsidRPr="00192544">
        <w:rPr>
          <w:rFonts w:ascii="Times New Roman" w:hAnsi="Times New Roman" w:cs="Times New Roman"/>
          <w:sz w:val="28"/>
          <w:szCs w:val="28"/>
        </w:rPr>
        <w:t xml:space="preserve"> Ресурсное обеспечение Государственной </w:t>
      </w:r>
      <w:r w:rsidR="00621AEC" w:rsidRPr="003E7696">
        <w:rPr>
          <w:rFonts w:ascii="Times New Roman" w:hAnsi="Times New Roman" w:cs="Times New Roman"/>
          <w:sz w:val="28"/>
          <w:szCs w:val="28"/>
        </w:rPr>
        <w:t>программы</w:t>
      </w:r>
      <w:r w:rsidR="00B07CFB" w:rsidRPr="003E7696">
        <w:rPr>
          <w:rFonts w:ascii="Times New Roman" w:hAnsi="Times New Roman" w:cs="Times New Roman"/>
          <w:sz w:val="28"/>
          <w:szCs w:val="28"/>
        </w:rPr>
        <w:t xml:space="preserve"> (приложение</w:t>
      </w:r>
      <w:r w:rsidR="007146DB" w:rsidRPr="003E7696">
        <w:rPr>
          <w:rFonts w:ascii="Times New Roman" w:hAnsi="Times New Roman" w:cs="Times New Roman"/>
          <w:sz w:val="28"/>
          <w:szCs w:val="28"/>
        </w:rPr>
        <w:t xml:space="preserve"> </w:t>
      </w:r>
      <w:r w:rsidR="004C2C74" w:rsidRPr="003E7696">
        <w:rPr>
          <w:rFonts w:ascii="Times New Roman" w:hAnsi="Times New Roman" w:cs="Times New Roman"/>
          <w:sz w:val="28"/>
          <w:szCs w:val="28"/>
        </w:rPr>
        <w:br/>
      </w:r>
      <w:r w:rsidR="00621AEC" w:rsidRPr="003E7696">
        <w:rPr>
          <w:rFonts w:ascii="Times New Roman" w:hAnsi="Times New Roman" w:cs="Times New Roman"/>
          <w:sz w:val="28"/>
          <w:szCs w:val="28"/>
        </w:rPr>
        <w:t xml:space="preserve">№ </w:t>
      </w:r>
      <w:r w:rsidR="00B07CFB" w:rsidRPr="003E7696">
        <w:rPr>
          <w:rFonts w:ascii="Times New Roman" w:hAnsi="Times New Roman" w:cs="Times New Roman"/>
          <w:sz w:val="28"/>
          <w:szCs w:val="28"/>
        </w:rPr>
        <w:t>7</w:t>
      </w:r>
      <w:r w:rsidR="00621AEC" w:rsidRPr="003E7696">
        <w:rPr>
          <w:rFonts w:ascii="Times New Roman" w:hAnsi="Times New Roman" w:cs="Times New Roman"/>
          <w:sz w:val="28"/>
          <w:szCs w:val="28"/>
        </w:rPr>
        <w:t xml:space="preserve"> к Государственной программе) изложить в новой </w:t>
      </w:r>
      <w:r w:rsidR="00476792" w:rsidRPr="003E7696">
        <w:rPr>
          <w:rFonts w:ascii="Times New Roman" w:hAnsi="Times New Roman" w:cs="Times New Roman"/>
          <w:sz w:val="28"/>
          <w:szCs w:val="28"/>
        </w:rPr>
        <w:t xml:space="preserve">редакции согласно </w:t>
      </w:r>
      <w:r w:rsidR="000A789D" w:rsidRPr="003E7696">
        <w:rPr>
          <w:rFonts w:ascii="Times New Roman" w:hAnsi="Times New Roman" w:cs="Times New Roman"/>
          <w:sz w:val="28"/>
          <w:szCs w:val="28"/>
        </w:rPr>
        <w:t>пр</w:t>
      </w:r>
      <w:r w:rsidR="00FF709C" w:rsidRPr="003E7696">
        <w:rPr>
          <w:rFonts w:ascii="Times New Roman" w:hAnsi="Times New Roman" w:cs="Times New Roman"/>
          <w:sz w:val="28"/>
          <w:szCs w:val="28"/>
        </w:rPr>
        <w:t xml:space="preserve">иложению № </w:t>
      </w:r>
      <w:r w:rsidR="00770BC1">
        <w:rPr>
          <w:rFonts w:ascii="Times New Roman" w:hAnsi="Times New Roman" w:cs="Times New Roman"/>
          <w:sz w:val="28"/>
          <w:szCs w:val="28"/>
        </w:rPr>
        <w:t>3</w:t>
      </w:r>
      <w:r w:rsidR="00621AEC" w:rsidRPr="003E7696">
        <w:rPr>
          <w:rFonts w:ascii="Times New Roman" w:hAnsi="Times New Roman" w:cs="Times New Roman"/>
          <w:sz w:val="28"/>
          <w:szCs w:val="28"/>
        </w:rPr>
        <w:t>.</w:t>
      </w:r>
    </w:p>
    <w:p w:rsidR="00DC1950" w:rsidRPr="00192544" w:rsidRDefault="00DC1950" w:rsidP="00DC1950">
      <w:pPr>
        <w:autoSpaceDE w:val="0"/>
        <w:autoSpaceDN w:val="0"/>
        <w:adjustRightInd w:val="0"/>
        <w:spacing w:after="0" w:line="240" w:lineRule="auto"/>
        <w:ind w:firstLine="709"/>
        <w:contextualSpacing/>
        <w:jc w:val="both"/>
        <w:rPr>
          <w:rFonts w:ascii="Times New Roman" w:hAnsi="Times New Roman" w:cs="Times New Roman"/>
          <w:sz w:val="4"/>
          <w:szCs w:val="72"/>
        </w:rPr>
      </w:pPr>
    </w:p>
    <w:p w:rsidR="00192544" w:rsidRDefault="00226F4F" w:rsidP="00DC1950">
      <w:pPr>
        <w:widowControl w:val="0"/>
        <w:tabs>
          <w:tab w:val="left" w:pos="1134"/>
        </w:tabs>
        <w:spacing w:after="0" w:line="240" w:lineRule="auto"/>
        <w:ind w:firstLine="709"/>
        <w:contextualSpacing/>
        <w:jc w:val="center"/>
        <w:rPr>
          <w:rFonts w:ascii="Times New Roman" w:hAnsi="Times New Roman" w:cs="Times New Roman"/>
        </w:rPr>
        <w:sectPr w:rsidR="00192544" w:rsidSect="00A94940">
          <w:headerReference w:type="default" r:id="rId9"/>
          <w:pgSz w:w="11905" w:h="16838"/>
          <w:pgMar w:top="1134" w:right="567" w:bottom="1134" w:left="1701" w:header="0" w:footer="0" w:gutter="0"/>
          <w:cols w:space="720"/>
          <w:titlePg/>
          <w:docGrid w:linePitch="299"/>
        </w:sectPr>
      </w:pPr>
      <w:r>
        <w:rPr>
          <w:rFonts w:ascii="Times New Roman" w:hAnsi="Times New Roman" w:cs="Times New Roman"/>
        </w:rPr>
        <w:t>___________</w:t>
      </w:r>
    </w:p>
    <w:p w:rsidR="00C855F7" w:rsidRPr="003E7696" w:rsidRDefault="00C855F7" w:rsidP="00C855F7">
      <w:pPr>
        <w:spacing w:after="0" w:line="240" w:lineRule="auto"/>
        <w:ind w:left="10773"/>
        <w:rPr>
          <w:rFonts w:ascii="Times New Roman" w:hAnsi="Times New Roman" w:cs="Times New Roman"/>
          <w:sz w:val="28"/>
          <w:szCs w:val="28"/>
        </w:rPr>
      </w:pPr>
      <w:r w:rsidRPr="003E7696">
        <w:rPr>
          <w:rFonts w:ascii="Times New Roman" w:hAnsi="Times New Roman" w:cs="Times New Roman"/>
          <w:sz w:val="28"/>
          <w:szCs w:val="28"/>
        </w:rPr>
        <w:lastRenderedPageBreak/>
        <w:t>Приложение № 1</w:t>
      </w:r>
    </w:p>
    <w:p w:rsidR="00C855F7" w:rsidRPr="003E7696" w:rsidRDefault="00C855F7" w:rsidP="00C855F7">
      <w:pPr>
        <w:spacing w:after="0" w:line="240" w:lineRule="auto"/>
        <w:ind w:left="10773"/>
        <w:rPr>
          <w:rFonts w:ascii="Times New Roman" w:hAnsi="Times New Roman" w:cs="Times New Roman"/>
          <w:sz w:val="28"/>
          <w:szCs w:val="28"/>
        </w:rPr>
      </w:pPr>
      <w:r w:rsidRPr="003E7696">
        <w:rPr>
          <w:rFonts w:ascii="Times New Roman" w:hAnsi="Times New Roman" w:cs="Times New Roman"/>
          <w:sz w:val="28"/>
          <w:szCs w:val="28"/>
        </w:rPr>
        <w:br/>
        <w:t>Приложение № 1</w:t>
      </w:r>
    </w:p>
    <w:p w:rsidR="00C855F7" w:rsidRPr="003E7696" w:rsidRDefault="00C855F7" w:rsidP="00C855F7">
      <w:pPr>
        <w:spacing w:after="0" w:line="240" w:lineRule="auto"/>
        <w:rPr>
          <w:rFonts w:ascii="Times New Roman" w:hAnsi="Times New Roman" w:cs="Times New Roman"/>
          <w:sz w:val="28"/>
          <w:szCs w:val="28"/>
        </w:rPr>
      </w:pPr>
    </w:p>
    <w:p w:rsidR="00C855F7" w:rsidRPr="003E7696" w:rsidRDefault="00C855F7" w:rsidP="00C855F7">
      <w:pPr>
        <w:spacing w:after="720" w:line="240" w:lineRule="auto"/>
        <w:ind w:left="10773"/>
        <w:contextualSpacing/>
        <w:rPr>
          <w:rFonts w:ascii="Times New Roman" w:hAnsi="Times New Roman" w:cs="Times New Roman"/>
          <w:sz w:val="28"/>
          <w:szCs w:val="28"/>
        </w:rPr>
      </w:pPr>
      <w:r w:rsidRPr="003E7696">
        <w:rPr>
          <w:rFonts w:ascii="Times New Roman" w:hAnsi="Times New Roman" w:cs="Times New Roman"/>
          <w:sz w:val="28"/>
          <w:szCs w:val="28"/>
        </w:rPr>
        <w:t xml:space="preserve">к </w:t>
      </w:r>
      <w:r w:rsidRPr="003E7696">
        <w:rPr>
          <w:rFonts w:ascii="Times New Roman" w:hAnsi="Times New Roman"/>
          <w:bCs/>
          <w:sz w:val="28"/>
          <w:szCs w:val="28"/>
          <w:lang w:eastAsia="ru-RU"/>
        </w:rPr>
        <w:t>Г</w:t>
      </w:r>
      <w:r w:rsidRPr="003E7696">
        <w:rPr>
          <w:rFonts w:ascii="Times New Roman" w:hAnsi="Times New Roman" w:cs="Times New Roman"/>
          <w:sz w:val="28"/>
          <w:szCs w:val="28"/>
        </w:rPr>
        <w:t>осударственной программе</w:t>
      </w:r>
    </w:p>
    <w:p w:rsidR="00C855F7" w:rsidRPr="003E7696" w:rsidRDefault="00C855F7" w:rsidP="00C855F7">
      <w:pPr>
        <w:spacing w:after="720" w:line="240" w:lineRule="auto"/>
        <w:ind w:left="10773"/>
        <w:contextualSpacing/>
        <w:rPr>
          <w:rFonts w:ascii="Times New Roman" w:hAnsi="Times New Roman" w:cs="Times New Roman"/>
          <w:sz w:val="72"/>
          <w:szCs w:val="72"/>
        </w:rPr>
      </w:pPr>
    </w:p>
    <w:p w:rsidR="00C855F7" w:rsidRPr="003E7696" w:rsidRDefault="00C855F7" w:rsidP="00C855F7">
      <w:pPr>
        <w:spacing w:after="0" w:line="240" w:lineRule="auto"/>
        <w:contextualSpacing/>
        <w:jc w:val="center"/>
        <w:rPr>
          <w:rFonts w:ascii="Times New Roman" w:hAnsi="Times New Roman" w:cs="Times New Roman"/>
          <w:b/>
          <w:sz w:val="28"/>
          <w:szCs w:val="28"/>
        </w:rPr>
      </w:pPr>
      <w:r w:rsidRPr="003E7696">
        <w:rPr>
          <w:rFonts w:ascii="Times New Roman" w:hAnsi="Times New Roman" w:cs="Times New Roman"/>
          <w:b/>
          <w:sz w:val="28"/>
          <w:szCs w:val="28"/>
        </w:rPr>
        <w:t>ИЗМЕНЕНИЯ</w:t>
      </w:r>
    </w:p>
    <w:p w:rsidR="00C855F7" w:rsidRPr="003E7696" w:rsidRDefault="00C855F7" w:rsidP="00C855F7">
      <w:pPr>
        <w:spacing w:after="480" w:line="240" w:lineRule="auto"/>
        <w:contextualSpacing/>
        <w:jc w:val="center"/>
        <w:rPr>
          <w:rFonts w:ascii="Times New Roman" w:hAnsi="Times New Roman" w:cs="Times New Roman"/>
          <w:b/>
          <w:sz w:val="28"/>
          <w:szCs w:val="28"/>
        </w:rPr>
      </w:pPr>
      <w:r w:rsidRPr="003E7696">
        <w:rPr>
          <w:rFonts w:ascii="Times New Roman" w:hAnsi="Times New Roman" w:cs="Times New Roman"/>
          <w:b/>
          <w:sz w:val="28"/>
          <w:szCs w:val="28"/>
        </w:rPr>
        <w:t>в сведениях о целевых показателях эффективности реализации Государственной программы</w:t>
      </w:r>
    </w:p>
    <w:p w:rsidR="00C855F7" w:rsidRPr="003E7696" w:rsidRDefault="00C855F7" w:rsidP="00C855F7">
      <w:pPr>
        <w:spacing w:after="0" w:line="240" w:lineRule="auto"/>
        <w:contextualSpacing/>
        <w:jc w:val="center"/>
        <w:rPr>
          <w:rFonts w:ascii="Times New Roman" w:hAnsi="Times New Roman" w:cs="Times New Roman"/>
          <w:b/>
          <w:sz w:val="48"/>
          <w:szCs w:val="4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4"/>
        <w:gridCol w:w="3628"/>
        <w:gridCol w:w="1197"/>
        <w:gridCol w:w="1134"/>
        <w:gridCol w:w="1276"/>
        <w:gridCol w:w="1275"/>
        <w:gridCol w:w="1418"/>
        <w:gridCol w:w="1417"/>
        <w:gridCol w:w="1418"/>
        <w:gridCol w:w="1276"/>
      </w:tblGrid>
      <w:tr w:rsidR="003E7696" w:rsidRPr="003E7696" w:rsidTr="00EF3936">
        <w:trPr>
          <w:tblHeader/>
        </w:trPr>
        <w:tc>
          <w:tcPr>
            <w:tcW w:w="624" w:type="dxa"/>
            <w:vMerge w:val="restart"/>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 xml:space="preserve">№ </w:t>
            </w:r>
            <w:proofErr w:type="gramStart"/>
            <w:r w:rsidRPr="003E7696">
              <w:rPr>
                <w:rFonts w:ascii="Times New Roman" w:hAnsi="Times New Roman" w:cs="Times New Roman"/>
                <w:sz w:val="20"/>
              </w:rPr>
              <w:t>п</w:t>
            </w:r>
            <w:proofErr w:type="gramEnd"/>
            <w:r w:rsidRPr="003E7696">
              <w:rPr>
                <w:rFonts w:ascii="Times New Roman" w:hAnsi="Times New Roman" w:cs="Times New Roman"/>
                <w:sz w:val="20"/>
              </w:rPr>
              <w:t>/п</w:t>
            </w:r>
          </w:p>
        </w:tc>
        <w:tc>
          <w:tcPr>
            <w:tcW w:w="3628" w:type="dxa"/>
            <w:vMerge w:val="restart"/>
          </w:tcPr>
          <w:p w:rsidR="00EF3936" w:rsidRPr="003E7696" w:rsidRDefault="00F048F0" w:rsidP="002C0E24">
            <w:pPr>
              <w:pStyle w:val="ConsPlusNormal"/>
              <w:jc w:val="center"/>
              <w:rPr>
                <w:rFonts w:ascii="Times New Roman" w:hAnsi="Times New Roman" w:cs="Times New Roman"/>
                <w:sz w:val="20"/>
              </w:rPr>
            </w:pPr>
            <w:r>
              <w:rPr>
                <w:rFonts w:ascii="Times New Roman" w:hAnsi="Times New Roman" w:cs="Times New Roman"/>
                <w:sz w:val="20"/>
              </w:rPr>
              <w:t>Наименование г</w:t>
            </w:r>
            <w:r w:rsidR="00EF3936" w:rsidRPr="003E7696">
              <w:rPr>
                <w:rFonts w:ascii="Times New Roman" w:hAnsi="Times New Roman" w:cs="Times New Roman"/>
                <w:sz w:val="20"/>
              </w:rPr>
              <w:t>осударственной программы, подпрограммы, отдельного мероприятия, проекта, показателя, цель, задача</w:t>
            </w:r>
          </w:p>
        </w:tc>
        <w:tc>
          <w:tcPr>
            <w:tcW w:w="1197" w:type="dxa"/>
            <w:vMerge w:val="restart"/>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Единица измерения</w:t>
            </w:r>
          </w:p>
        </w:tc>
        <w:tc>
          <w:tcPr>
            <w:tcW w:w="9214" w:type="dxa"/>
            <w:gridSpan w:val="7"/>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Значение показателя</w:t>
            </w:r>
          </w:p>
        </w:tc>
      </w:tr>
      <w:tr w:rsidR="003E7696" w:rsidRPr="003E7696" w:rsidTr="00EF3936">
        <w:trPr>
          <w:tblHeader/>
        </w:trPr>
        <w:tc>
          <w:tcPr>
            <w:tcW w:w="624" w:type="dxa"/>
            <w:vMerge/>
          </w:tcPr>
          <w:p w:rsidR="00EF3936" w:rsidRPr="003E7696" w:rsidRDefault="00EF3936" w:rsidP="002C0E24">
            <w:pPr>
              <w:rPr>
                <w:rFonts w:ascii="Times New Roman" w:hAnsi="Times New Roman" w:cs="Times New Roman"/>
                <w:sz w:val="20"/>
                <w:szCs w:val="20"/>
              </w:rPr>
            </w:pPr>
          </w:p>
        </w:tc>
        <w:tc>
          <w:tcPr>
            <w:tcW w:w="3628" w:type="dxa"/>
            <w:vMerge/>
          </w:tcPr>
          <w:p w:rsidR="00EF3936" w:rsidRPr="003E7696" w:rsidRDefault="00EF3936" w:rsidP="002C0E24">
            <w:pPr>
              <w:rPr>
                <w:rFonts w:ascii="Times New Roman" w:hAnsi="Times New Roman" w:cs="Times New Roman"/>
                <w:sz w:val="20"/>
                <w:szCs w:val="20"/>
              </w:rPr>
            </w:pPr>
          </w:p>
        </w:tc>
        <w:tc>
          <w:tcPr>
            <w:tcW w:w="1197" w:type="dxa"/>
            <w:vMerge/>
          </w:tcPr>
          <w:p w:rsidR="00EF3936" w:rsidRPr="003E7696" w:rsidRDefault="00EF3936" w:rsidP="002C0E24">
            <w:pPr>
              <w:rPr>
                <w:rFonts w:ascii="Times New Roman" w:hAnsi="Times New Roman" w:cs="Times New Roman"/>
                <w:sz w:val="20"/>
                <w:szCs w:val="20"/>
              </w:rPr>
            </w:pPr>
          </w:p>
        </w:tc>
        <w:tc>
          <w:tcPr>
            <w:tcW w:w="1134"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2018 год (базовый)</w:t>
            </w:r>
          </w:p>
        </w:tc>
        <w:tc>
          <w:tcPr>
            <w:tcW w:w="1276"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2019 год (оценка)</w:t>
            </w:r>
          </w:p>
        </w:tc>
        <w:tc>
          <w:tcPr>
            <w:tcW w:w="1275"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2020 год</w:t>
            </w:r>
          </w:p>
        </w:tc>
        <w:tc>
          <w:tcPr>
            <w:tcW w:w="1418"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2021 год</w:t>
            </w:r>
          </w:p>
        </w:tc>
        <w:tc>
          <w:tcPr>
            <w:tcW w:w="1417"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2022 год</w:t>
            </w:r>
          </w:p>
        </w:tc>
        <w:tc>
          <w:tcPr>
            <w:tcW w:w="1418"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2023 год</w:t>
            </w:r>
          </w:p>
        </w:tc>
        <w:tc>
          <w:tcPr>
            <w:tcW w:w="1276"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2024 год</w:t>
            </w:r>
          </w:p>
        </w:tc>
      </w:tr>
      <w:tr w:rsidR="003E7696" w:rsidRPr="003E7696" w:rsidTr="00EF3936">
        <w:tc>
          <w:tcPr>
            <w:tcW w:w="624" w:type="dxa"/>
            <w:vMerge w:val="restart"/>
          </w:tcPr>
          <w:p w:rsidR="00EF3936" w:rsidRPr="003E7696" w:rsidRDefault="00EF3936" w:rsidP="002C0E24">
            <w:pPr>
              <w:pStyle w:val="ConsPlusNormal"/>
              <w:rPr>
                <w:rFonts w:ascii="Times New Roman" w:hAnsi="Times New Roman" w:cs="Times New Roman"/>
                <w:sz w:val="20"/>
              </w:rPr>
            </w:pPr>
          </w:p>
        </w:tc>
        <w:tc>
          <w:tcPr>
            <w:tcW w:w="3628" w:type="dxa"/>
          </w:tcPr>
          <w:p w:rsidR="00EF3936" w:rsidRPr="003E7696" w:rsidRDefault="00EF3936" w:rsidP="002C0E24">
            <w:pPr>
              <w:pStyle w:val="ConsPlusNormal"/>
              <w:contextualSpacing/>
              <w:rPr>
                <w:rFonts w:ascii="Times New Roman" w:hAnsi="Times New Roman" w:cs="Times New Roman"/>
                <w:sz w:val="20"/>
              </w:rPr>
            </w:pPr>
            <w:r w:rsidRPr="003E7696">
              <w:rPr>
                <w:rFonts w:ascii="Times New Roman" w:hAnsi="Times New Roman" w:cs="Times New Roman"/>
                <w:sz w:val="20"/>
              </w:rPr>
              <w:t xml:space="preserve">Государственная программа Кировской области «Социальная поддержка </w:t>
            </w:r>
            <w:r w:rsidR="00DB1C2F">
              <w:rPr>
                <w:rFonts w:ascii="Times New Roman" w:hAnsi="Times New Roman" w:cs="Times New Roman"/>
                <w:sz w:val="20"/>
              </w:rPr>
              <w:br/>
            </w:r>
            <w:r w:rsidRPr="003E7696">
              <w:rPr>
                <w:rFonts w:ascii="Times New Roman" w:hAnsi="Times New Roman" w:cs="Times New Roman"/>
                <w:sz w:val="20"/>
              </w:rPr>
              <w:t>и социальное обслуживание граждан»</w:t>
            </w:r>
          </w:p>
        </w:tc>
        <w:tc>
          <w:tcPr>
            <w:tcW w:w="1197" w:type="dxa"/>
          </w:tcPr>
          <w:p w:rsidR="00EF3936" w:rsidRPr="003E7696" w:rsidRDefault="00EF3936" w:rsidP="002C0E24">
            <w:pPr>
              <w:pStyle w:val="ConsPlusNormal"/>
              <w:rPr>
                <w:rFonts w:ascii="Times New Roman" w:hAnsi="Times New Roman" w:cs="Times New Roman"/>
                <w:sz w:val="20"/>
              </w:rPr>
            </w:pPr>
          </w:p>
        </w:tc>
        <w:tc>
          <w:tcPr>
            <w:tcW w:w="1134" w:type="dxa"/>
          </w:tcPr>
          <w:p w:rsidR="00EF3936" w:rsidRPr="003E7696" w:rsidRDefault="00EF3936" w:rsidP="002C0E24">
            <w:pPr>
              <w:pStyle w:val="ConsPlusNormal"/>
              <w:rPr>
                <w:rFonts w:ascii="Times New Roman" w:hAnsi="Times New Roman" w:cs="Times New Roman"/>
                <w:sz w:val="20"/>
              </w:rPr>
            </w:pPr>
          </w:p>
        </w:tc>
        <w:tc>
          <w:tcPr>
            <w:tcW w:w="1276" w:type="dxa"/>
          </w:tcPr>
          <w:p w:rsidR="00EF3936" w:rsidRPr="003E7696" w:rsidRDefault="00EF3936" w:rsidP="002C0E24">
            <w:pPr>
              <w:pStyle w:val="ConsPlusNormal"/>
              <w:rPr>
                <w:rFonts w:ascii="Times New Roman" w:hAnsi="Times New Roman" w:cs="Times New Roman"/>
                <w:sz w:val="20"/>
              </w:rPr>
            </w:pPr>
          </w:p>
        </w:tc>
        <w:tc>
          <w:tcPr>
            <w:tcW w:w="1275" w:type="dxa"/>
          </w:tcPr>
          <w:p w:rsidR="00EF3936" w:rsidRPr="003E7696" w:rsidRDefault="00EF3936" w:rsidP="002C0E24">
            <w:pPr>
              <w:pStyle w:val="ConsPlusNormal"/>
              <w:rPr>
                <w:rFonts w:ascii="Times New Roman" w:hAnsi="Times New Roman" w:cs="Times New Roman"/>
                <w:sz w:val="20"/>
              </w:rPr>
            </w:pPr>
          </w:p>
        </w:tc>
        <w:tc>
          <w:tcPr>
            <w:tcW w:w="1418" w:type="dxa"/>
          </w:tcPr>
          <w:p w:rsidR="00EF3936" w:rsidRPr="003E7696" w:rsidRDefault="00EF3936" w:rsidP="002C0E24">
            <w:pPr>
              <w:pStyle w:val="ConsPlusNormal"/>
              <w:rPr>
                <w:rFonts w:ascii="Times New Roman" w:hAnsi="Times New Roman" w:cs="Times New Roman"/>
                <w:sz w:val="20"/>
              </w:rPr>
            </w:pPr>
          </w:p>
        </w:tc>
        <w:tc>
          <w:tcPr>
            <w:tcW w:w="1417" w:type="dxa"/>
          </w:tcPr>
          <w:p w:rsidR="00EF3936" w:rsidRPr="003E7696" w:rsidRDefault="00EF3936" w:rsidP="002C0E24">
            <w:pPr>
              <w:pStyle w:val="ConsPlusNormal"/>
              <w:rPr>
                <w:rFonts w:ascii="Times New Roman" w:hAnsi="Times New Roman" w:cs="Times New Roman"/>
                <w:sz w:val="20"/>
              </w:rPr>
            </w:pPr>
          </w:p>
        </w:tc>
        <w:tc>
          <w:tcPr>
            <w:tcW w:w="1418" w:type="dxa"/>
          </w:tcPr>
          <w:p w:rsidR="00EF3936" w:rsidRPr="003E7696" w:rsidRDefault="00EF3936" w:rsidP="002C0E24">
            <w:pPr>
              <w:pStyle w:val="ConsPlusNormal"/>
              <w:rPr>
                <w:rFonts w:ascii="Times New Roman" w:hAnsi="Times New Roman" w:cs="Times New Roman"/>
                <w:sz w:val="20"/>
              </w:rPr>
            </w:pPr>
          </w:p>
        </w:tc>
        <w:tc>
          <w:tcPr>
            <w:tcW w:w="1276" w:type="dxa"/>
          </w:tcPr>
          <w:p w:rsidR="00EF3936" w:rsidRPr="003E7696" w:rsidRDefault="00EF3936" w:rsidP="002C0E24">
            <w:pPr>
              <w:pStyle w:val="ConsPlusNormal"/>
              <w:rPr>
                <w:rFonts w:ascii="Times New Roman" w:hAnsi="Times New Roman" w:cs="Times New Roman"/>
                <w:sz w:val="20"/>
              </w:rPr>
            </w:pPr>
          </w:p>
        </w:tc>
      </w:tr>
      <w:tr w:rsidR="003E7696" w:rsidRPr="003E7696" w:rsidTr="00EF3936">
        <w:tc>
          <w:tcPr>
            <w:tcW w:w="624" w:type="dxa"/>
            <w:vMerge/>
          </w:tcPr>
          <w:p w:rsidR="00EF3936" w:rsidRPr="003E7696" w:rsidRDefault="00EF3936" w:rsidP="002C0E24">
            <w:pPr>
              <w:rPr>
                <w:rFonts w:ascii="Times New Roman" w:hAnsi="Times New Roman" w:cs="Times New Roman"/>
                <w:sz w:val="20"/>
                <w:szCs w:val="20"/>
              </w:rPr>
            </w:pPr>
          </w:p>
        </w:tc>
        <w:tc>
          <w:tcPr>
            <w:tcW w:w="3628" w:type="dxa"/>
          </w:tcPr>
          <w:p w:rsidR="00EF3936" w:rsidRPr="003E7696" w:rsidRDefault="00EF3936" w:rsidP="002C0E24">
            <w:pPr>
              <w:pStyle w:val="ConsPlusNormal"/>
              <w:rPr>
                <w:rFonts w:ascii="Times New Roman" w:hAnsi="Times New Roman" w:cs="Times New Roman"/>
                <w:sz w:val="20"/>
              </w:rPr>
            </w:pPr>
            <w:r w:rsidRPr="003E7696">
              <w:rPr>
                <w:rFonts w:ascii="Times New Roman" w:hAnsi="Times New Roman" w:cs="Times New Roman"/>
                <w:i/>
                <w:sz w:val="20"/>
              </w:rPr>
              <w:t>Цель «Повышение социальной обеспеченности и социального благополучия граждан, нуждающихся в социальной поддержке и социальном обслуживании»</w:t>
            </w:r>
          </w:p>
        </w:tc>
        <w:tc>
          <w:tcPr>
            <w:tcW w:w="1197" w:type="dxa"/>
          </w:tcPr>
          <w:p w:rsidR="00EF3936" w:rsidRPr="003E7696" w:rsidRDefault="00EF3936" w:rsidP="002C0E24">
            <w:pPr>
              <w:pStyle w:val="ConsPlusNormal"/>
              <w:rPr>
                <w:rFonts w:ascii="Times New Roman" w:hAnsi="Times New Roman" w:cs="Times New Roman"/>
                <w:sz w:val="20"/>
              </w:rPr>
            </w:pPr>
          </w:p>
        </w:tc>
        <w:tc>
          <w:tcPr>
            <w:tcW w:w="1134" w:type="dxa"/>
          </w:tcPr>
          <w:p w:rsidR="00EF3936" w:rsidRPr="003E7696" w:rsidRDefault="00EF3936" w:rsidP="002C0E24">
            <w:pPr>
              <w:pStyle w:val="ConsPlusNormal"/>
              <w:rPr>
                <w:rFonts w:ascii="Times New Roman" w:hAnsi="Times New Roman" w:cs="Times New Roman"/>
                <w:sz w:val="20"/>
              </w:rPr>
            </w:pPr>
          </w:p>
        </w:tc>
        <w:tc>
          <w:tcPr>
            <w:tcW w:w="1276" w:type="dxa"/>
          </w:tcPr>
          <w:p w:rsidR="00EF3936" w:rsidRPr="003E7696" w:rsidRDefault="00EF3936" w:rsidP="002C0E24">
            <w:pPr>
              <w:pStyle w:val="ConsPlusNormal"/>
              <w:rPr>
                <w:rFonts w:ascii="Times New Roman" w:hAnsi="Times New Roman" w:cs="Times New Roman"/>
                <w:sz w:val="20"/>
              </w:rPr>
            </w:pPr>
          </w:p>
        </w:tc>
        <w:tc>
          <w:tcPr>
            <w:tcW w:w="1275" w:type="dxa"/>
          </w:tcPr>
          <w:p w:rsidR="00EF3936" w:rsidRPr="003E7696" w:rsidRDefault="00EF3936" w:rsidP="002C0E24">
            <w:pPr>
              <w:pStyle w:val="ConsPlusNormal"/>
              <w:rPr>
                <w:rFonts w:ascii="Times New Roman" w:hAnsi="Times New Roman" w:cs="Times New Roman"/>
                <w:sz w:val="20"/>
              </w:rPr>
            </w:pPr>
          </w:p>
        </w:tc>
        <w:tc>
          <w:tcPr>
            <w:tcW w:w="1418" w:type="dxa"/>
          </w:tcPr>
          <w:p w:rsidR="00EF3936" w:rsidRPr="003E7696" w:rsidRDefault="00EF3936" w:rsidP="002C0E24">
            <w:pPr>
              <w:pStyle w:val="ConsPlusNormal"/>
              <w:rPr>
                <w:rFonts w:ascii="Times New Roman" w:hAnsi="Times New Roman" w:cs="Times New Roman"/>
                <w:sz w:val="20"/>
              </w:rPr>
            </w:pPr>
          </w:p>
        </w:tc>
        <w:tc>
          <w:tcPr>
            <w:tcW w:w="1417" w:type="dxa"/>
          </w:tcPr>
          <w:p w:rsidR="00EF3936" w:rsidRPr="003E7696" w:rsidRDefault="00EF3936" w:rsidP="002C0E24">
            <w:pPr>
              <w:pStyle w:val="ConsPlusNormal"/>
              <w:rPr>
                <w:rFonts w:ascii="Times New Roman" w:hAnsi="Times New Roman" w:cs="Times New Roman"/>
                <w:sz w:val="20"/>
              </w:rPr>
            </w:pPr>
          </w:p>
        </w:tc>
        <w:tc>
          <w:tcPr>
            <w:tcW w:w="1418" w:type="dxa"/>
          </w:tcPr>
          <w:p w:rsidR="00EF3936" w:rsidRPr="003E7696" w:rsidRDefault="00EF3936" w:rsidP="002C0E24">
            <w:pPr>
              <w:pStyle w:val="ConsPlusNormal"/>
              <w:rPr>
                <w:rFonts w:ascii="Times New Roman" w:hAnsi="Times New Roman" w:cs="Times New Roman"/>
                <w:sz w:val="20"/>
              </w:rPr>
            </w:pPr>
          </w:p>
        </w:tc>
        <w:tc>
          <w:tcPr>
            <w:tcW w:w="1276" w:type="dxa"/>
          </w:tcPr>
          <w:p w:rsidR="00EF3936" w:rsidRPr="003E7696" w:rsidRDefault="00EF3936" w:rsidP="002C0E24">
            <w:pPr>
              <w:pStyle w:val="ConsPlusNormal"/>
              <w:rPr>
                <w:rFonts w:ascii="Times New Roman" w:hAnsi="Times New Roman" w:cs="Times New Roman"/>
                <w:sz w:val="20"/>
              </w:rPr>
            </w:pPr>
          </w:p>
        </w:tc>
      </w:tr>
      <w:tr w:rsidR="003E7696" w:rsidRPr="003E7696" w:rsidTr="00EF3936">
        <w:tc>
          <w:tcPr>
            <w:tcW w:w="624" w:type="dxa"/>
            <w:vMerge/>
          </w:tcPr>
          <w:p w:rsidR="00EF3936" w:rsidRPr="003E7696" w:rsidRDefault="00EF3936" w:rsidP="002C0E24">
            <w:pPr>
              <w:rPr>
                <w:rFonts w:ascii="Times New Roman" w:hAnsi="Times New Roman" w:cs="Times New Roman"/>
                <w:sz w:val="20"/>
                <w:szCs w:val="20"/>
              </w:rPr>
            </w:pPr>
          </w:p>
        </w:tc>
        <w:tc>
          <w:tcPr>
            <w:tcW w:w="3628" w:type="dxa"/>
          </w:tcPr>
          <w:p w:rsidR="00EF3936" w:rsidRPr="003E7696" w:rsidRDefault="00EF3936" w:rsidP="002C0E24">
            <w:pPr>
              <w:pStyle w:val="ConsPlusNormal"/>
              <w:rPr>
                <w:rFonts w:ascii="Times New Roman" w:hAnsi="Times New Roman" w:cs="Times New Roman"/>
                <w:sz w:val="20"/>
              </w:rPr>
            </w:pPr>
            <w:r w:rsidRPr="003E7696">
              <w:rPr>
                <w:rFonts w:ascii="Times New Roman" w:hAnsi="Times New Roman" w:cs="Times New Roman"/>
                <w:i/>
                <w:sz w:val="20"/>
              </w:rPr>
              <w:t>Задача «Повышение качества жизни граждан, нуждающихся в социальной поддержке и социальном обслуживании»</w:t>
            </w:r>
          </w:p>
        </w:tc>
        <w:tc>
          <w:tcPr>
            <w:tcW w:w="1197" w:type="dxa"/>
          </w:tcPr>
          <w:p w:rsidR="00EF3936" w:rsidRPr="003E7696" w:rsidRDefault="00EF3936" w:rsidP="002C0E24">
            <w:pPr>
              <w:pStyle w:val="ConsPlusNormal"/>
              <w:rPr>
                <w:rFonts w:ascii="Times New Roman" w:hAnsi="Times New Roman" w:cs="Times New Roman"/>
                <w:sz w:val="20"/>
              </w:rPr>
            </w:pPr>
          </w:p>
        </w:tc>
        <w:tc>
          <w:tcPr>
            <w:tcW w:w="1134" w:type="dxa"/>
          </w:tcPr>
          <w:p w:rsidR="00EF3936" w:rsidRPr="003E7696" w:rsidRDefault="00EF3936" w:rsidP="002C0E24">
            <w:pPr>
              <w:pStyle w:val="ConsPlusNormal"/>
              <w:rPr>
                <w:rFonts w:ascii="Times New Roman" w:hAnsi="Times New Roman" w:cs="Times New Roman"/>
                <w:sz w:val="20"/>
              </w:rPr>
            </w:pPr>
          </w:p>
        </w:tc>
        <w:tc>
          <w:tcPr>
            <w:tcW w:w="1276" w:type="dxa"/>
          </w:tcPr>
          <w:p w:rsidR="00EF3936" w:rsidRPr="003E7696" w:rsidRDefault="00EF3936" w:rsidP="002C0E24">
            <w:pPr>
              <w:pStyle w:val="ConsPlusNormal"/>
              <w:rPr>
                <w:rFonts w:ascii="Times New Roman" w:hAnsi="Times New Roman" w:cs="Times New Roman"/>
                <w:sz w:val="20"/>
              </w:rPr>
            </w:pPr>
          </w:p>
        </w:tc>
        <w:tc>
          <w:tcPr>
            <w:tcW w:w="1275" w:type="dxa"/>
          </w:tcPr>
          <w:p w:rsidR="00EF3936" w:rsidRPr="003E7696" w:rsidRDefault="00EF3936" w:rsidP="002C0E24">
            <w:pPr>
              <w:pStyle w:val="ConsPlusNormal"/>
              <w:rPr>
                <w:rFonts w:ascii="Times New Roman" w:hAnsi="Times New Roman" w:cs="Times New Roman"/>
                <w:sz w:val="20"/>
              </w:rPr>
            </w:pPr>
          </w:p>
        </w:tc>
        <w:tc>
          <w:tcPr>
            <w:tcW w:w="1418" w:type="dxa"/>
          </w:tcPr>
          <w:p w:rsidR="00EF3936" w:rsidRPr="003E7696" w:rsidRDefault="00EF3936" w:rsidP="002C0E24">
            <w:pPr>
              <w:pStyle w:val="ConsPlusNormal"/>
              <w:rPr>
                <w:rFonts w:ascii="Times New Roman" w:hAnsi="Times New Roman" w:cs="Times New Roman"/>
                <w:sz w:val="20"/>
              </w:rPr>
            </w:pPr>
          </w:p>
        </w:tc>
        <w:tc>
          <w:tcPr>
            <w:tcW w:w="1417" w:type="dxa"/>
          </w:tcPr>
          <w:p w:rsidR="00EF3936" w:rsidRPr="003E7696" w:rsidRDefault="00EF3936" w:rsidP="002C0E24">
            <w:pPr>
              <w:pStyle w:val="ConsPlusNormal"/>
              <w:rPr>
                <w:rFonts w:ascii="Times New Roman" w:hAnsi="Times New Roman" w:cs="Times New Roman"/>
                <w:sz w:val="20"/>
              </w:rPr>
            </w:pPr>
          </w:p>
        </w:tc>
        <w:tc>
          <w:tcPr>
            <w:tcW w:w="1418" w:type="dxa"/>
          </w:tcPr>
          <w:p w:rsidR="00EF3936" w:rsidRPr="003E7696" w:rsidRDefault="00EF3936" w:rsidP="002C0E24">
            <w:pPr>
              <w:pStyle w:val="ConsPlusNormal"/>
              <w:rPr>
                <w:rFonts w:ascii="Times New Roman" w:hAnsi="Times New Roman" w:cs="Times New Roman"/>
                <w:sz w:val="20"/>
              </w:rPr>
            </w:pPr>
          </w:p>
        </w:tc>
        <w:tc>
          <w:tcPr>
            <w:tcW w:w="1276" w:type="dxa"/>
          </w:tcPr>
          <w:p w:rsidR="00EF3936" w:rsidRPr="003E7696" w:rsidRDefault="00EF3936" w:rsidP="002C0E24">
            <w:pPr>
              <w:pStyle w:val="ConsPlusNormal"/>
              <w:rPr>
                <w:rFonts w:ascii="Times New Roman" w:hAnsi="Times New Roman" w:cs="Times New Roman"/>
                <w:sz w:val="20"/>
              </w:rPr>
            </w:pPr>
          </w:p>
        </w:tc>
      </w:tr>
      <w:tr w:rsidR="003E7696" w:rsidRPr="003E7696" w:rsidTr="00EF3936">
        <w:tc>
          <w:tcPr>
            <w:tcW w:w="624" w:type="dxa"/>
            <w:vMerge/>
          </w:tcPr>
          <w:p w:rsidR="00EF3936" w:rsidRPr="003E7696" w:rsidRDefault="00EF3936" w:rsidP="002C0E24">
            <w:pPr>
              <w:rPr>
                <w:rFonts w:ascii="Times New Roman" w:hAnsi="Times New Roman" w:cs="Times New Roman"/>
                <w:sz w:val="20"/>
                <w:szCs w:val="20"/>
              </w:rPr>
            </w:pPr>
          </w:p>
        </w:tc>
        <w:tc>
          <w:tcPr>
            <w:tcW w:w="3628" w:type="dxa"/>
          </w:tcPr>
          <w:p w:rsidR="00EF3936" w:rsidRPr="003E7696" w:rsidRDefault="00EF3936" w:rsidP="00916E21">
            <w:pPr>
              <w:pStyle w:val="ConsPlusNormal"/>
              <w:rPr>
                <w:rFonts w:ascii="Times New Roman" w:hAnsi="Times New Roman" w:cs="Times New Roman"/>
                <w:sz w:val="20"/>
              </w:rPr>
            </w:pPr>
            <w:r w:rsidRPr="003E7696">
              <w:rPr>
                <w:rFonts w:ascii="Times New Roman" w:hAnsi="Times New Roman" w:cs="Times New Roman"/>
                <w:sz w:val="20"/>
              </w:rPr>
              <w:t xml:space="preserve">доля граждан, нуждающихся в социальном обслуживании, </w:t>
            </w:r>
          </w:p>
        </w:tc>
        <w:tc>
          <w:tcPr>
            <w:tcW w:w="1197"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6"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5"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8"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7"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8"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6" w:type="dxa"/>
          </w:tcPr>
          <w:p w:rsidR="00EF3936" w:rsidRPr="003E7696" w:rsidRDefault="00EF3936"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r>
      <w:tr w:rsidR="00925B81" w:rsidRPr="003E7696" w:rsidTr="00EF3936">
        <w:tc>
          <w:tcPr>
            <w:tcW w:w="624" w:type="dxa"/>
            <w:vMerge w:val="restart"/>
          </w:tcPr>
          <w:p w:rsidR="00925B81" w:rsidRPr="003E7696" w:rsidRDefault="00925B81" w:rsidP="002C0E24">
            <w:pPr>
              <w:rPr>
                <w:rFonts w:ascii="Times New Roman" w:hAnsi="Times New Roman" w:cs="Times New Roman"/>
                <w:sz w:val="20"/>
                <w:szCs w:val="20"/>
              </w:rPr>
            </w:pPr>
          </w:p>
        </w:tc>
        <w:tc>
          <w:tcPr>
            <w:tcW w:w="3628" w:type="dxa"/>
          </w:tcPr>
          <w:p w:rsidR="00925B81" w:rsidRPr="003E7696" w:rsidRDefault="00925B81" w:rsidP="002C0E24">
            <w:pPr>
              <w:pStyle w:val="ConsPlusNormal"/>
              <w:rPr>
                <w:rFonts w:ascii="Times New Roman" w:hAnsi="Times New Roman" w:cs="Times New Roman"/>
                <w:sz w:val="20"/>
              </w:rPr>
            </w:pPr>
            <w:r w:rsidRPr="003E7696">
              <w:rPr>
                <w:rFonts w:ascii="Times New Roman" w:hAnsi="Times New Roman" w:cs="Times New Roman"/>
                <w:sz w:val="20"/>
              </w:rPr>
              <w:t>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w:t>
            </w:r>
          </w:p>
        </w:tc>
        <w:tc>
          <w:tcPr>
            <w:tcW w:w="1197" w:type="dxa"/>
          </w:tcPr>
          <w:p w:rsidR="00925B81" w:rsidRPr="003E7696" w:rsidRDefault="00925B81" w:rsidP="002C0E24">
            <w:pPr>
              <w:pStyle w:val="ConsPlusNormal"/>
              <w:jc w:val="center"/>
              <w:rPr>
                <w:rFonts w:ascii="Times New Roman" w:hAnsi="Times New Roman" w:cs="Times New Roman"/>
                <w:sz w:val="20"/>
              </w:rPr>
            </w:pPr>
          </w:p>
        </w:tc>
        <w:tc>
          <w:tcPr>
            <w:tcW w:w="1134" w:type="dxa"/>
          </w:tcPr>
          <w:p w:rsidR="00925B81" w:rsidRPr="003E7696" w:rsidRDefault="00925B81" w:rsidP="002C0E24">
            <w:pPr>
              <w:pStyle w:val="ConsPlusNormal"/>
              <w:jc w:val="center"/>
              <w:rPr>
                <w:rFonts w:ascii="Times New Roman" w:hAnsi="Times New Roman" w:cs="Times New Roman"/>
                <w:sz w:val="20"/>
              </w:rPr>
            </w:pPr>
          </w:p>
        </w:tc>
        <w:tc>
          <w:tcPr>
            <w:tcW w:w="1276" w:type="dxa"/>
          </w:tcPr>
          <w:p w:rsidR="00925B81" w:rsidRPr="003E7696" w:rsidRDefault="00925B81" w:rsidP="002C0E24">
            <w:pPr>
              <w:pStyle w:val="ConsPlusNormal"/>
              <w:jc w:val="center"/>
              <w:rPr>
                <w:rFonts w:ascii="Times New Roman" w:hAnsi="Times New Roman" w:cs="Times New Roman"/>
                <w:sz w:val="20"/>
              </w:rPr>
            </w:pPr>
          </w:p>
        </w:tc>
        <w:tc>
          <w:tcPr>
            <w:tcW w:w="1275" w:type="dxa"/>
          </w:tcPr>
          <w:p w:rsidR="00925B81" w:rsidRPr="003E7696" w:rsidRDefault="00925B81" w:rsidP="002C0E24">
            <w:pPr>
              <w:pStyle w:val="ConsPlusNormal"/>
              <w:jc w:val="center"/>
              <w:rPr>
                <w:rFonts w:ascii="Times New Roman" w:hAnsi="Times New Roman" w:cs="Times New Roman"/>
                <w:sz w:val="20"/>
              </w:rPr>
            </w:pPr>
          </w:p>
        </w:tc>
        <w:tc>
          <w:tcPr>
            <w:tcW w:w="1418" w:type="dxa"/>
          </w:tcPr>
          <w:p w:rsidR="00925B81" w:rsidRPr="003E7696" w:rsidRDefault="00925B81" w:rsidP="002C0E24">
            <w:pPr>
              <w:pStyle w:val="ConsPlusNormal"/>
              <w:jc w:val="center"/>
              <w:rPr>
                <w:rFonts w:ascii="Times New Roman" w:hAnsi="Times New Roman" w:cs="Times New Roman"/>
                <w:sz w:val="20"/>
              </w:rPr>
            </w:pPr>
          </w:p>
        </w:tc>
        <w:tc>
          <w:tcPr>
            <w:tcW w:w="1417" w:type="dxa"/>
          </w:tcPr>
          <w:p w:rsidR="00925B81" w:rsidRPr="003E7696" w:rsidRDefault="00925B81" w:rsidP="002C0E24">
            <w:pPr>
              <w:pStyle w:val="ConsPlusNormal"/>
              <w:jc w:val="center"/>
              <w:rPr>
                <w:rFonts w:ascii="Times New Roman" w:hAnsi="Times New Roman" w:cs="Times New Roman"/>
                <w:sz w:val="20"/>
              </w:rPr>
            </w:pPr>
          </w:p>
        </w:tc>
        <w:tc>
          <w:tcPr>
            <w:tcW w:w="1418" w:type="dxa"/>
          </w:tcPr>
          <w:p w:rsidR="00925B81" w:rsidRPr="003E7696" w:rsidRDefault="00925B81" w:rsidP="002C0E24">
            <w:pPr>
              <w:pStyle w:val="ConsPlusNormal"/>
              <w:jc w:val="center"/>
              <w:rPr>
                <w:rFonts w:ascii="Times New Roman" w:hAnsi="Times New Roman" w:cs="Times New Roman"/>
                <w:sz w:val="20"/>
              </w:rPr>
            </w:pPr>
          </w:p>
        </w:tc>
        <w:tc>
          <w:tcPr>
            <w:tcW w:w="1276" w:type="dxa"/>
          </w:tcPr>
          <w:p w:rsidR="00925B81" w:rsidRPr="003E7696" w:rsidRDefault="00925B81" w:rsidP="002C0E24">
            <w:pPr>
              <w:pStyle w:val="ConsPlusNormal"/>
              <w:jc w:val="center"/>
              <w:rPr>
                <w:rFonts w:ascii="Times New Roman" w:hAnsi="Times New Roman" w:cs="Times New Roman"/>
                <w:sz w:val="20"/>
              </w:rPr>
            </w:pPr>
          </w:p>
        </w:tc>
      </w:tr>
      <w:tr w:rsidR="00925B81" w:rsidRPr="003E7696" w:rsidTr="00EF3936">
        <w:tc>
          <w:tcPr>
            <w:tcW w:w="624" w:type="dxa"/>
            <w:vMerge/>
          </w:tcPr>
          <w:p w:rsidR="00925B81" w:rsidRPr="003E7696" w:rsidRDefault="00925B81" w:rsidP="002C0E24">
            <w:pPr>
              <w:rPr>
                <w:rFonts w:ascii="Times New Roman" w:hAnsi="Times New Roman" w:cs="Times New Roman"/>
                <w:sz w:val="20"/>
                <w:szCs w:val="20"/>
              </w:rPr>
            </w:pPr>
          </w:p>
        </w:tc>
        <w:tc>
          <w:tcPr>
            <w:tcW w:w="3628" w:type="dxa"/>
          </w:tcPr>
          <w:p w:rsidR="00925B81" w:rsidRPr="003E7696" w:rsidRDefault="00925B81" w:rsidP="002C0E24">
            <w:pPr>
              <w:pStyle w:val="ConsPlusNormal"/>
              <w:rPr>
                <w:rFonts w:ascii="Times New Roman" w:hAnsi="Times New Roman" w:cs="Times New Roman"/>
                <w:sz w:val="20"/>
              </w:rPr>
            </w:pPr>
            <w:r w:rsidRPr="003E7696">
              <w:rPr>
                <w:rFonts w:ascii="Times New Roman" w:hAnsi="Times New Roman" w:cs="Times New Roman"/>
                <w:sz w:val="20"/>
              </w:rPr>
              <w:t>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 соответствующие меры социальной поддержки</w:t>
            </w:r>
          </w:p>
        </w:tc>
        <w:tc>
          <w:tcPr>
            <w:tcW w:w="1197"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6"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5"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8"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7"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8"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6"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100</w:t>
            </w:r>
          </w:p>
        </w:tc>
      </w:tr>
      <w:tr w:rsidR="00925B81" w:rsidRPr="003E7696" w:rsidTr="00EF3936">
        <w:tc>
          <w:tcPr>
            <w:tcW w:w="624" w:type="dxa"/>
            <w:vMerge/>
          </w:tcPr>
          <w:p w:rsidR="00925B81" w:rsidRPr="003E7696" w:rsidRDefault="00925B81" w:rsidP="002C0E24">
            <w:pPr>
              <w:rPr>
                <w:rFonts w:ascii="Times New Roman" w:hAnsi="Times New Roman" w:cs="Times New Roman"/>
                <w:sz w:val="20"/>
                <w:szCs w:val="20"/>
              </w:rPr>
            </w:pPr>
          </w:p>
        </w:tc>
        <w:tc>
          <w:tcPr>
            <w:tcW w:w="3628" w:type="dxa"/>
          </w:tcPr>
          <w:p w:rsidR="00925B81" w:rsidRPr="003E7696" w:rsidRDefault="00925B81" w:rsidP="002C0E24">
            <w:pPr>
              <w:pStyle w:val="ConsPlusNormal"/>
              <w:rPr>
                <w:rFonts w:ascii="Times New Roman" w:hAnsi="Times New Roman" w:cs="Times New Roman"/>
                <w:sz w:val="20"/>
              </w:rPr>
            </w:pPr>
            <w:r w:rsidRPr="003E7696">
              <w:rPr>
                <w:rFonts w:ascii="Times New Roman" w:hAnsi="Times New Roman" w:cs="Times New Roman"/>
                <w:i/>
                <w:sz w:val="20"/>
              </w:rPr>
              <w:t>Задача «Повышение социальной интеграции инвалидов в общество»</w:t>
            </w:r>
          </w:p>
        </w:tc>
        <w:tc>
          <w:tcPr>
            <w:tcW w:w="1197" w:type="dxa"/>
          </w:tcPr>
          <w:p w:rsidR="00925B81" w:rsidRPr="003E7696" w:rsidRDefault="00925B81" w:rsidP="002C0E24">
            <w:pPr>
              <w:pStyle w:val="ConsPlusNormal"/>
              <w:rPr>
                <w:rFonts w:ascii="Times New Roman" w:hAnsi="Times New Roman" w:cs="Times New Roman"/>
                <w:sz w:val="20"/>
              </w:rPr>
            </w:pPr>
          </w:p>
        </w:tc>
        <w:tc>
          <w:tcPr>
            <w:tcW w:w="1134" w:type="dxa"/>
          </w:tcPr>
          <w:p w:rsidR="00925B81" w:rsidRPr="003E7696" w:rsidRDefault="00925B81" w:rsidP="002C0E24">
            <w:pPr>
              <w:pStyle w:val="ConsPlusNormal"/>
              <w:rPr>
                <w:rFonts w:ascii="Times New Roman" w:hAnsi="Times New Roman" w:cs="Times New Roman"/>
                <w:sz w:val="20"/>
              </w:rPr>
            </w:pPr>
          </w:p>
        </w:tc>
        <w:tc>
          <w:tcPr>
            <w:tcW w:w="1276" w:type="dxa"/>
          </w:tcPr>
          <w:p w:rsidR="00925B81" w:rsidRPr="003E7696" w:rsidRDefault="00925B81" w:rsidP="002C0E24">
            <w:pPr>
              <w:pStyle w:val="ConsPlusNormal"/>
              <w:rPr>
                <w:rFonts w:ascii="Times New Roman" w:hAnsi="Times New Roman" w:cs="Times New Roman"/>
                <w:sz w:val="20"/>
              </w:rPr>
            </w:pPr>
          </w:p>
        </w:tc>
        <w:tc>
          <w:tcPr>
            <w:tcW w:w="1275" w:type="dxa"/>
          </w:tcPr>
          <w:p w:rsidR="00925B81" w:rsidRPr="003E7696" w:rsidRDefault="00925B81" w:rsidP="002C0E24">
            <w:pPr>
              <w:pStyle w:val="ConsPlusNormal"/>
              <w:rPr>
                <w:rFonts w:ascii="Times New Roman" w:hAnsi="Times New Roman" w:cs="Times New Roman"/>
                <w:sz w:val="20"/>
              </w:rPr>
            </w:pPr>
          </w:p>
        </w:tc>
        <w:tc>
          <w:tcPr>
            <w:tcW w:w="1418" w:type="dxa"/>
          </w:tcPr>
          <w:p w:rsidR="00925B81" w:rsidRPr="003E7696" w:rsidRDefault="00925B81" w:rsidP="002C0E24">
            <w:pPr>
              <w:pStyle w:val="ConsPlusNormal"/>
              <w:rPr>
                <w:rFonts w:ascii="Times New Roman" w:hAnsi="Times New Roman" w:cs="Times New Roman"/>
                <w:sz w:val="20"/>
              </w:rPr>
            </w:pPr>
          </w:p>
        </w:tc>
        <w:tc>
          <w:tcPr>
            <w:tcW w:w="1417" w:type="dxa"/>
          </w:tcPr>
          <w:p w:rsidR="00925B81" w:rsidRPr="003E7696" w:rsidRDefault="00925B81" w:rsidP="002C0E24">
            <w:pPr>
              <w:pStyle w:val="ConsPlusNormal"/>
              <w:rPr>
                <w:rFonts w:ascii="Times New Roman" w:hAnsi="Times New Roman" w:cs="Times New Roman"/>
                <w:sz w:val="20"/>
              </w:rPr>
            </w:pPr>
          </w:p>
        </w:tc>
        <w:tc>
          <w:tcPr>
            <w:tcW w:w="1418" w:type="dxa"/>
          </w:tcPr>
          <w:p w:rsidR="00925B81" w:rsidRPr="003E7696" w:rsidRDefault="00925B81" w:rsidP="002C0E24">
            <w:pPr>
              <w:pStyle w:val="ConsPlusNormal"/>
              <w:rPr>
                <w:rFonts w:ascii="Times New Roman" w:hAnsi="Times New Roman" w:cs="Times New Roman"/>
                <w:sz w:val="20"/>
              </w:rPr>
            </w:pPr>
          </w:p>
        </w:tc>
        <w:tc>
          <w:tcPr>
            <w:tcW w:w="1276" w:type="dxa"/>
          </w:tcPr>
          <w:p w:rsidR="00925B81" w:rsidRPr="003E7696" w:rsidRDefault="00925B81" w:rsidP="002C0E24">
            <w:pPr>
              <w:pStyle w:val="ConsPlusNormal"/>
              <w:rPr>
                <w:rFonts w:ascii="Times New Roman" w:hAnsi="Times New Roman" w:cs="Times New Roman"/>
                <w:sz w:val="20"/>
              </w:rPr>
            </w:pPr>
          </w:p>
        </w:tc>
      </w:tr>
      <w:tr w:rsidR="00925B81" w:rsidRPr="003E7696" w:rsidTr="00EF3936">
        <w:tc>
          <w:tcPr>
            <w:tcW w:w="624" w:type="dxa"/>
            <w:vMerge/>
          </w:tcPr>
          <w:p w:rsidR="00925B81" w:rsidRPr="003E7696" w:rsidRDefault="00925B81" w:rsidP="002C0E24">
            <w:pPr>
              <w:rPr>
                <w:rFonts w:ascii="Times New Roman" w:hAnsi="Times New Roman" w:cs="Times New Roman"/>
                <w:sz w:val="20"/>
                <w:szCs w:val="20"/>
              </w:rPr>
            </w:pPr>
          </w:p>
        </w:tc>
        <w:tc>
          <w:tcPr>
            <w:tcW w:w="3628" w:type="dxa"/>
          </w:tcPr>
          <w:p w:rsidR="00925B81" w:rsidRPr="003E7696" w:rsidRDefault="00925B81" w:rsidP="002C0E24">
            <w:pPr>
              <w:pStyle w:val="ConsPlusNormal"/>
              <w:rPr>
                <w:rFonts w:ascii="Times New Roman" w:hAnsi="Times New Roman" w:cs="Times New Roman"/>
                <w:sz w:val="20"/>
              </w:rPr>
            </w:pPr>
            <w:r w:rsidRPr="003E7696">
              <w:rPr>
                <w:rFonts w:ascii="Times New Roman" w:hAnsi="Times New Roman" w:cs="Times New Roman"/>
                <w:sz w:val="20"/>
              </w:rPr>
              <w:t xml:space="preserve">доля инвалидов, в отношении которых осуществлялись мероприятия по реабилитации и (или) </w:t>
            </w:r>
            <w:proofErr w:type="spellStart"/>
            <w:r w:rsidRPr="003E7696">
              <w:rPr>
                <w:rFonts w:ascii="Times New Roman" w:hAnsi="Times New Roman" w:cs="Times New Roman"/>
                <w:sz w:val="20"/>
              </w:rPr>
              <w:t>абилитации</w:t>
            </w:r>
            <w:proofErr w:type="spellEnd"/>
            <w:r w:rsidRPr="003E7696">
              <w:rPr>
                <w:rFonts w:ascii="Times New Roman" w:hAnsi="Times New Roman" w:cs="Times New Roman"/>
                <w:sz w:val="20"/>
              </w:rPr>
              <w:t xml:space="preserve">, в общей численности инвалидов, имеющих такие рекомендации в индивидуальной программе реабилитации или </w:t>
            </w:r>
            <w:proofErr w:type="spellStart"/>
            <w:r w:rsidRPr="003E7696">
              <w:rPr>
                <w:rFonts w:ascii="Times New Roman" w:hAnsi="Times New Roman" w:cs="Times New Roman"/>
                <w:sz w:val="20"/>
              </w:rPr>
              <w:t>абилитации</w:t>
            </w:r>
            <w:proofErr w:type="spellEnd"/>
          </w:p>
        </w:tc>
        <w:tc>
          <w:tcPr>
            <w:tcW w:w="1197"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21</w:t>
            </w:r>
          </w:p>
        </w:tc>
        <w:tc>
          <w:tcPr>
            <w:tcW w:w="1276"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30</w:t>
            </w:r>
          </w:p>
        </w:tc>
        <w:tc>
          <w:tcPr>
            <w:tcW w:w="1275"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32</w:t>
            </w:r>
          </w:p>
        </w:tc>
        <w:tc>
          <w:tcPr>
            <w:tcW w:w="1418"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73,9</w:t>
            </w:r>
          </w:p>
        </w:tc>
        <w:tc>
          <w:tcPr>
            <w:tcW w:w="1417"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74,8</w:t>
            </w:r>
          </w:p>
        </w:tc>
        <w:tc>
          <w:tcPr>
            <w:tcW w:w="1418"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75,9</w:t>
            </w:r>
          </w:p>
        </w:tc>
        <w:tc>
          <w:tcPr>
            <w:tcW w:w="1276" w:type="dxa"/>
          </w:tcPr>
          <w:p w:rsidR="00925B81" w:rsidRPr="003E7696" w:rsidRDefault="00925B81" w:rsidP="002C0E24">
            <w:pPr>
              <w:pStyle w:val="ConsPlusNormal"/>
              <w:jc w:val="center"/>
              <w:rPr>
                <w:rFonts w:ascii="Times New Roman" w:hAnsi="Times New Roman" w:cs="Times New Roman"/>
                <w:sz w:val="20"/>
              </w:rPr>
            </w:pPr>
            <w:r w:rsidRPr="003E7696">
              <w:rPr>
                <w:rFonts w:ascii="Times New Roman" w:hAnsi="Times New Roman" w:cs="Times New Roman"/>
                <w:sz w:val="20"/>
              </w:rPr>
              <w:t>76,2</w:t>
            </w:r>
          </w:p>
        </w:tc>
      </w:tr>
      <w:tr w:rsidR="003E7696" w:rsidRPr="003E7696" w:rsidTr="00EF3936">
        <w:tc>
          <w:tcPr>
            <w:tcW w:w="624" w:type="dxa"/>
          </w:tcPr>
          <w:p w:rsidR="00FC1E5D" w:rsidRPr="003E7696" w:rsidRDefault="00FC1E5D" w:rsidP="00E769AD">
            <w:pPr>
              <w:jc w:val="center"/>
              <w:rPr>
                <w:rFonts w:ascii="Times New Roman" w:hAnsi="Times New Roman" w:cs="Times New Roman"/>
                <w:sz w:val="20"/>
                <w:szCs w:val="20"/>
              </w:rPr>
            </w:pPr>
            <w:r w:rsidRPr="003E7696">
              <w:rPr>
                <w:rFonts w:ascii="Times New Roman" w:hAnsi="Times New Roman" w:cs="Times New Roman"/>
                <w:sz w:val="20"/>
                <w:szCs w:val="20"/>
              </w:rPr>
              <w:t>8</w:t>
            </w:r>
          </w:p>
        </w:tc>
        <w:tc>
          <w:tcPr>
            <w:tcW w:w="3628" w:type="dxa"/>
          </w:tcPr>
          <w:p w:rsidR="00FC1E5D" w:rsidRDefault="00FC1E5D" w:rsidP="00FC1E5D">
            <w:pPr>
              <w:pStyle w:val="ConsPlusNormal"/>
              <w:rPr>
                <w:rFonts w:ascii="Times New Roman" w:hAnsi="Times New Roman" w:cs="Times New Roman"/>
                <w:sz w:val="20"/>
              </w:rPr>
            </w:pPr>
            <w:r w:rsidRPr="003E7696">
              <w:rPr>
                <w:rFonts w:ascii="Times New Roman" w:hAnsi="Times New Roman" w:cs="Times New Roman"/>
                <w:sz w:val="20"/>
              </w:rPr>
              <w:t>Подпрограмма «Доступная среда: реабилитация и создание условий для социальной интеграции инвалидов»</w:t>
            </w:r>
          </w:p>
          <w:p w:rsidR="00770BC1" w:rsidRPr="003E7696" w:rsidRDefault="00770BC1" w:rsidP="00FC1E5D">
            <w:pPr>
              <w:pStyle w:val="ConsPlusNormal"/>
              <w:rPr>
                <w:rFonts w:ascii="Times New Roman" w:hAnsi="Times New Roman" w:cs="Times New Roman"/>
                <w:sz w:val="20"/>
              </w:rPr>
            </w:pPr>
          </w:p>
        </w:tc>
        <w:tc>
          <w:tcPr>
            <w:tcW w:w="1197" w:type="dxa"/>
          </w:tcPr>
          <w:p w:rsidR="00FC1E5D" w:rsidRPr="003E7696" w:rsidRDefault="00FC1E5D" w:rsidP="006E3B75">
            <w:pPr>
              <w:pStyle w:val="ConsPlusNormal"/>
              <w:rPr>
                <w:rFonts w:ascii="Times New Roman" w:hAnsi="Times New Roman" w:cs="Times New Roman"/>
                <w:sz w:val="20"/>
              </w:rPr>
            </w:pPr>
          </w:p>
        </w:tc>
        <w:tc>
          <w:tcPr>
            <w:tcW w:w="1134" w:type="dxa"/>
          </w:tcPr>
          <w:p w:rsidR="00FC1E5D" w:rsidRPr="003E7696" w:rsidRDefault="00FC1E5D" w:rsidP="006E3B75">
            <w:pPr>
              <w:pStyle w:val="ConsPlusNormal"/>
              <w:jc w:val="center"/>
              <w:rPr>
                <w:rFonts w:ascii="Times New Roman" w:hAnsi="Times New Roman" w:cs="Times New Roman"/>
                <w:sz w:val="20"/>
              </w:rPr>
            </w:pPr>
          </w:p>
        </w:tc>
        <w:tc>
          <w:tcPr>
            <w:tcW w:w="1276" w:type="dxa"/>
          </w:tcPr>
          <w:p w:rsidR="00FC1E5D" w:rsidRPr="003E7696" w:rsidRDefault="00FC1E5D" w:rsidP="006E3B75">
            <w:pPr>
              <w:pStyle w:val="ConsPlusNormal"/>
              <w:jc w:val="center"/>
              <w:rPr>
                <w:rFonts w:ascii="Times New Roman" w:hAnsi="Times New Roman" w:cs="Times New Roman"/>
                <w:sz w:val="20"/>
              </w:rPr>
            </w:pPr>
          </w:p>
        </w:tc>
        <w:tc>
          <w:tcPr>
            <w:tcW w:w="1275" w:type="dxa"/>
          </w:tcPr>
          <w:p w:rsidR="00FC1E5D" w:rsidRPr="003E7696" w:rsidRDefault="00FC1E5D" w:rsidP="006E3B75">
            <w:pPr>
              <w:pStyle w:val="ConsPlusNormal"/>
              <w:jc w:val="center"/>
              <w:rPr>
                <w:rFonts w:ascii="Times New Roman" w:hAnsi="Times New Roman" w:cs="Times New Roman"/>
                <w:sz w:val="20"/>
              </w:rPr>
            </w:pPr>
          </w:p>
        </w:tc>
        <w:tc>
          <w:tcPr>
            <w:tcW w:w="1418" w:type="dxa"/>
          </w:tcPr>
          <w:p w:rsidR="00FC1E5D" w:rsidRPr="003E7696" w:rsidRDefault="00FC1E5D" w:rsidP="006E3B75">
            <w:pPr>
              <w:pStyle w:val="ConsPlusNormal"/>
              <w:jc w:val="center"/>
              <w:rPr>
                <w:rFonts w:ascii="Times New Roman" w:hAnsi="Times New Roman" w:cs="Times New Roman"/>
                <w:sz w:val="20"/>
              </w:rPr>
            </w:pPr>
          </w:p>
        </w:tc>
        <w:tc>
          <w:tcPr>
            <w:tcW w:w="1417" w:type="dxa"/>
          </w:tcPr>
          <w:p w:rsidR="00FC1E5D" w:rsidRPr="003E7696" w:rsidRDefault="00FC1E5D" w:rsidP="006E3B75">
            <w:pPr>
              <w:pStyle w:val="ConsPlusNormal"/>
              <w:jc w:val="center"/>
              <w:rPr>
                <w:rFonts w:ascii="Times New Roman" w:hAnsi="Times New Roman" w:cs="Times New Roman"/>
                <w:sz w:val="20"/>
              </w:rPr>
            </w:pPr>
          </w:p>
        </w:tc>
        <w:tc>
          <w:tcPr>
            <w:tcW w:w="1418" w:type="dxa"/>
          </w:tcPr>
          <w:p w:rsidR="00FC1E5D" w:rsidRPr="003E7696" w:rsidRDefault="00FC1E5D" w:rsidP="006E3B75">
            <w:pPr>
              <w:pStyle w:val="ConsPlusNormal"/>
              <w:jc w:val="center"/>
              <w:rPr>
                <w:rFonts w:ascii="Times New Roman" w:hAnsi="Times New Roman" w:cs="Times New Roman"/>
                <w:sz w:val="20"/>
              </w:rPr>
            </w:pPr>
          </w:p>
        </w:tc>
        <w:tc>
          <w:tcPr>
            <w:tcW w:w="1276" w:type="dxa"/>
          </w:tcPr>
          <w:p w:rsidR="00FC1E5D" w:rsidRPr="003E7696" w:rsidRDefault="00FC1E5D" w:rsidP="006E3B75">
            <w:pPr>
              <w:pStyle w:val="ConsPlusNormal"/>
              <w:jc w:val="center"/>
              <w:rPr>
                <w:rFonts w:ascii="Times New Roman" w:hAnsi="Times New Roman" w:cs="Times New Roman"/>
                <w:sz w:val="20"/>
              </w:rPr>
            </w:pPr>
          </w:p>
        </w:tc>
      </w:tr>
      <w:tr w:rsidR="003E7696" w:rsidRPr="003E7696" w:rsidTr="00EF3936">
        <w:tc>
          <w:tcPr>
            <w:tcW w:w="624" w:type="dxa"/>
            <w:vMerge w:val="restart"/>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3E7696" w:rsidRDefault="00AB7E02" w:rsidP="00FC1E5D">
            <w:pPr>
              <w:pStyle w:val="ConsPlusNormal"/>
              <w:rPr>
                <w:rFonts w:ascii="Times New Roman" w:hAnsi="Times New Roman" w:cs="Times New Roman"/>
                <w:sz w:val="20"/>
              </w:rPr>
            </w:pPr>
            <w:r w:rsidRPr="003E7696">
              <w:rPr>
                <w:rFonts w:ascii="Times New Roman" w:hAnsi="Times New Roman" w:cs="Times New Roman"/>
                <w:i/>
                <w:sz w:val="20"/>
              </w:rPr>
              <w:t>Цель «Повышение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1197" w:type="dxa"/>
          </w:tcPr>
          <w:p w:rsidR="00AB7E02" w:rsidRPr="003E7696" w:rsidRDefault="00AB7E02" w:rsidP="006E3B75">
            <w:pPr>
              <w:pStyle w:val="ConsPlusNormal"/>
              <w:rPr>
                <w:rFonts w:ascii="Times New Roman" w:hAnsi="Times New Roman" w:cs="Times New Roman"/>
                <w:sz w:val="20"/>
              </w:rPr>
            </w:pPr>
          </w:p>
        </w:tc>
        <w:tc>
          <w:tcPr>
            <w:tcW w:w="1134"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c>
          <w:tcPr>
            <w:tcW w:w="1275"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417"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r>
      <w:tr w:rsidR="003E7696" w:rsidRPr="003E7696" w:rsidTr="00EF3936">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3E7696" w:rsidRDefault="00AB7E02" w:rsidP="00FC1E5D">
            <w:pPr>
              <w:pStyle w:val="ConsPlusNormal"/>
              <w:rPr>
                <w:rFonts w:ascii="Times New Roman" w:hAnsi="Times New Roman" w:cs="Times New Roman"/>
                <w:sz w:val="20"/>
              </w:rPr>
            </w:pPr>
            <w:r w:rsidRPr="003E7696">
              <w:rPr>
                <w:rFonts w:ascii="Times New Roman" w:hAnsi="Times New Roman" w:cs="Times New Roman"/>
                <w:i/>
                <w:sz w:val="20"/>
              </w:rPr>
              <w:t xml:space="preserve">Задача «Совершенствование организационной </w:t>
            </w:r>
            <w:proofErr w:type="gramStart"/>
            <w:r w:rsidRPr="003E7696">
              <w:rPr>
                <w:rFonts w:ascii="Times New Roman" w:hAnsi="Times New Roman" w:cs="Times New Roman"/>
                <w:i/>
                <w:sz w:val="20"/>
              </w:rPr>
              <w:t>основы формирования доступной среды жизнедеятельности инвалидов</w:t>
            </w:r>
            <w:proofErr w:type="gramEnd"/>
            <w:r w:rsidRPr="003E7696">
              <w:rPr>
                <w:rFonts w:ascii="Times New Roman" w:hAnsi="Times New Roman" w:cs="Times New Roman"/>
                <w:i/>
                <w:sz w:val="20"/>
              </w:rPr>
              <w:t xml:space="preserve"> и других маломобильных групп населения»</w:t>
            </w:r>
          </w:p>
        </w:tc>
        <w:tc>
          <w:tcPr>
            <w:tcW w:w="1197" w:type="dxa"/>
          </w:tcPr>
          <w:p w:rsidR="00AB7E02" w:rsidRPr="003E7696" w:rsidRDefault="00AB7E02" w:rsidP="006E3B75">
            <w:pPr>
              <w:pStyle w:val="ConsPlusNormal"/>
              <w:rPr>
                <w:rFonts w:ascii="Times New Roman" w:hAnsi="Times New Roman" w:cs="Times New Roman"/>
                <w:sz w:val="20"/>
              </w:rPr>
            </w:pPr>
          </w:p>
        </w:tc>
        <w:tc>
          <w:tcPr>
            <w:tcW w:w="1134"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c>
          <w:tcPr>
            <w:tcW w:w="1275"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417"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r>
      <w:tr w:rsidR="003E7696" w:rsidRPr="003E7696" w:rsidTr="00EF3936">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3E7696" w:rsidRDefault="00DB1C2F" w:rsidP="00FC1E5D">
            <w:pPr>
              <w:spacing w:after="0" w:line="240" w:lineRule="auto"/>
            </w:pPr>
            <w:r w:rsidRPr="00EF3936">
              <w:rPr>
                <w:rFonts w:ascii="Times New Roman" w:eastAsia="Times New Roman" w:hAnsi="Times New Roman" w:cs="Times New Roman"/>
                <w:sz w:val="20"/>
                <w:szCs w:val="20"/>
                <w:lang w:eastAsia="ru-RU"/>
              </w:rPr>
              <w:t>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w:t>
            </w:r>
          </w:p>
        </w:tc>
        <w:tc>
          <w:tcPr>
            <w:tcW w:w="1197" w:type="dxa"/>
          </w:tcPr>
          <w:p w:rsidR="00AB7E02" w:rsidRPr="003E7696" w:rsidRDefault="00AB7E02" w:rsidP="00A52977">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6"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5"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8"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7"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418"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c>
          <w:tcPr>
            <w:tcW w:w="1276"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100</w:t>
            </w:r>
          </w:p>
        </w:tc>
      </w:tr>
      <w:tr w:rsidR="003E7696" w:rsidRPr="003E7696" w:rsidTr="00EF3936">
        <w:trPr>
          <w:trHeight w:val="462"/>
        </w:trPr>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DB1C2F" w:rsidRDefault="00DB1C2F" w:rsidP="00DB1C2F">
            <w:pPr>
              <w:spacing w:after="0" w:line="240" w:lineRule="auto"/>
              <w:contextualSpacing/>
              <w:rPr>
                <w:rFonts w:ascii="Times New Roman" w:eastAsia="Times New Roman" w:hAnsi="Times New Roman" w:cs="Times New Roman"/>
                <w:sz w:val="20"/>
                <w:szCs w:val="20"/>
                <w:lang w:eastAsia="ru-RU"/>
              </w:rPr>
            </w:pPr>
            <w:r w:rsidRPr="00EF3936">
              <w:rPr>
                <w:rFonts w:ascii="Times New Roman" w:eastAsia="Times New Roman" w:hAnsi="Times New Roman" w:cs="Times New Roman"/>
                <w:sz w:val="20"/>
                <w:szCs w:val="20"/>
                <w:lang w:eastAsia="ru-RU"/>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2F60C9" w:rsidRPr="003E7696" w:rsidRDefault="002F60C9" w:rsidP="00770BC1">
            <w:pPr>
              <w:spacing w:after="0" w:line="240" w:lineRule="auto"/>
              <w:contextualSpacing/>
              <w:rPr>
                <w:rFonts w:ascii="Times New Roman" w:eastAsia="Times New Roman" w:hAnsi="Times New Roman" w:cs="Times New Roman"/>
                <w:sz w:val="20"/>
                <w:szCs w:val="20"/>
                <w:lang w:eastAsia="ru-RU"/>
              </w:rPr>
            </w:pPr>
          </w:p>
        </w:tc>
        <w:tc>
          <w:tcPr>
            <w:tcW w:w="1197" w:type="dxa"/>
          </w:tcPr>
          <w:p w:rsidR="00AB7E02" w:rsidRPr="003E7696" w:rsidRDefault="00AB7E02" w:rsidP="006E3B75">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69,9</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70,9</w:t>
            </w:r>
          </w:p>
        </w:tc>
        <w:tc>
          <w:tcPr>
            <w:tcW w:w="1275"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70,9</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71,4</w:t>
            </w:r>
          </w:p>
        </w:tc>
        <w:tc>
          <w:tcPr>
            <w:tcW w:w="141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71,4</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72</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72</w:t>
            </w:r>
          </w:p>
        </w:tc>
      </w:tr>
      <w:tr w:rsidR="003E7696" w:rsidRPr="003E7696" w:rsidTr="00EF3936">
        <w:tc>
          <w:tcPr>
            <w:tcW w:w="624" w:type="dxa"/>
            <w:vMerge w:val="restart"/>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3E7696" w:rsidRDefault="00AB7E02" w:rsidP="00FC1E5D">
            <w:pPr>
              <w:spacing w:after="0" w:line="240" w:lineRule="auto"/>
              <w:contextualSpacing/>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 xml:space="preserve">доля инвалидов, положительно оценивающих отношение населения к проблемам инвалидов, в общей </w:t>
            </w:r>
            <w:proofErr w:type="gramStart"/>
            <w:r w:rsidRPr="003E7696">
              <w:rPr>
                <w:rFonts w:ascii="Times New Roman" w:eastAsia="Times New Roman" w:hAnsi="Times New Roman" w:cs="Times New Roman"/>
                <w:sz w:val="20"/>
                <w:szCs w:val="20"/>
                <w:lang w:eastAsia="ru-RU"/>
              </w:rPr>
              <w:t>численности</w:t>
            </w:r>
            <w:proofErr w:type="gramEnd"/>
            <w:r w:rsidRPr="003E7696">
              <w:rPr>
                <w:rFonts w:ascii="Times New Roman" w:eastAsia="Times New Roman" w:hAnsi="Times New Roman" w:cs="Times New Roman"/>
                <w:sz w:val="20"/>
                <w:szCs w:val="20"/>
                <w:lang w:eastAsia="ru-RU"/>
              </w:rPr>
              <w:t xml:space="preserve"> опрошенных инвалидов</w:t>
            </w:r>
          </w:p>
        </w:tc>
        <w:tc>
          <w:tcPr>
            <w:tcW w:w="119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процентов</w:t>
            </w:r>
          </w:p>
        </w:tc>
        <w:tc>
          <w:tcPr>
            <w:tcW w:w="1134"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25</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27</w:t>
            </w:r>
          </w:p>
        </w:tc>
        <w:tc>
          <w:tcPr>
            <w:tcW w:w="1275"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30</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80</w:t>
            </w:r>
          </w:p>
        </w:tc>
        <w:tc>
          <w:tcPr>
            <w:tcW w:w="141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80</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80</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80</w:t>
            </w:r>
          </w:p>
        </w:tc>
      </w:tr>
      <w:tr w:rsidR="003E7696" w:rsidRPr="003E7696" w:rsidTr="00EF3936">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3E7696" w:rsidRDefault="00AB7E02" w:rsidP="00FC1E5D">
            <w:pPr>
              <w:pStyle w:val="ConsPlusNormal"/>
              <w:rPr>
                <w:rFonts w:ascii="Times New Roman" w:hAnsi="Times New Roman" w:cs="Times New Roman"/>
                <w:sz w:val="20"/>
              </w:rPr>
            </w:pPr>
            <w:r w:rsidRPr="003E7696">
              <w:rPr>
                <w:rFonts w:ascii="Times New Roman" w:hAnsi="Times New Roman" w:cs="Times New Roman"/>
                <w:i/>
                <w:sz w:val="20"/>
              </w:rPr>
              <w:t>Задача «Развитие системы реабилитации и социальной интеграции в общество инвалидов, включая детей-инвалидов»</w:t>
            </w:r>
          </w:p>
        </w:tc>
        <w:tc>
          <w:tcPr>
            <w:tcW w:w="1197" w:type="dxa"/>
          </w:tcPr>
          <w:p w:rsidR="00AB7E02" w:rsidRPr="003E7696" w:rsidRDefault="00AB7E02" w:rsidP="006E3B75">
            <w:pPr>
              <w:pStyle w:val="ConsPlusNormal"/>
              <w:jc w:val="center"/>
              <w:rPr>
                <w:rFonts w:ascii="Times New Roman" w:hAnsi="Times New Roman" w:cs="Times New Roman"/>
                <w:sz w:val="20"/>
              </w:rPr>
            </w:pPr>
          </w:p>
        </w:tc>
        <w:tc>
          <w:tcPr>
            <w:tcW w:w="1134"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c>
          <w:tcPr>
            <w:tcW w:w="1275"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417"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r>
      <w:tr w:rsidR="003E7696" w:rsidRPr="003E7696" w:rsidTr="00EF3936">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770BC1" w:rsidRDefault="00AB7E02" w:rsidP="00FC1E5D">
            <w:pPr>
              <w:pStyle w:val="ConsPlusNormal"/>
              <w:rPr>
                <w:rFonts w:ascii="Times New Roman" w:hAnsi="Times New Roman" w:cs="Times New Roman"/>
                <w:sz w:val="20"/>
              </w:rPr>
            </w:pPr>
            <w:r w:rsidRPr="00770BC1">
              <w:rPr>
                <w:rFonts w:ascii="Times New Roman" w:hAnsi="Times New Roman" w:cs="Times New Roman"/>
                <w:sz w:val="20"/>
              </w:rPr>
              <w:t>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w:t>
            </w:r>
          </w:p>
        </w:tc>
        <w:tc>
          <w:tcPr>
            <w:tcW w:w="119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процентов</w:t>
            </w:r>
          </w:p>
        </w:tc>
        <w:tc>
          <w:tcPr>
            <w:tcW w:w="1134"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26</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40</w:t>
            </w:r>
          </w:p>
        </w:tc>
        <w:tc>
          <w:tcPr>
            <w:tcW w:w="1275"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50</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60</w:t>
            </w:r>
          </w:p>
        </w:tc>
        <w:tc>
          <w:tcPr>
            <w:tcW w:w="141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70</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80</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80</w:t>
            </w:r>
          </w:p>
        </w:tc>
      </w:tr>
      <w:tr w:rsidR="003E7696" w:rsidRPr="003E7696" w:rsidTr="00EF3936">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770BC1" w:rsidRDefault="00AB7E02" w:rsidP="002F60C9">
            <w:pPr>
              <w:pStyle w:val="ConsPlusNormal"/>
              <w:rPr>
                <w:rFonts w:ascii="Times New Roman" w:hAnsi="Times New Roman" w:cs="Times New Roman"/>
                <w:sz w:val="20"/>
              </w:rPr>
            </w:pPr>
            <w:proofErr w:type="gramStart"/>
            <w:r w:rsidRPr="00770BC1">
              <w:rPr>
                <w:rFonts w:ascii="Times New Roman" w:hAnsi="Times New Roman" w:cs="Times New Roman"/>
                <w:sz w:val="20"/>
              </w:rPr>
              <w:t>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w:t>
            </w:r>
            <w:r w:rsidR="00770BC1" w:rsidRPr="003E7696">
              <w:rPr>
                <w:rFonts w:ascii="Times New Roman" w:hAnsi="Times New Roman" w:cs="Times New Roman"/>
                <w:sz w:val="20"/>
              </w:rPr>
              <w:t xml:space="preserve"> социальных услуг к поставщикам </w:t>
            </w:r>
            <w:proofErr w:type="gramEnd"/>
          </w:p>
        </w:tc>
        <w:tc>
          <w:tcPr>
            <w:tcW w:w="119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процентов</w:t>
            </w:r>
          </w:p>
        </w:tc>
        <w:tc>
          <w:tcPr>
            <w:tcW w:w="1134"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87,5</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90</w:t>
            </w:r>
          </w:p>
        </w:tc>
        <w:tc>
          <w:tcPr>
            <w:tcW w:w="1275"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92</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95</w:t>
            </w:r>
          </w:p>
        </w:tc>
        <w:tc>
          <w:tcPr>
            <w:tcW w:w="1417"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95</w:t>
            </w:r>
          </w:p>
        </w:tc>
        <w:tc>
          <w:tcPr>
            <w:tcW w:w="1418"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95</w:t>
            </w:r>
          </w:p>
        </w:tc>
        <w:tc>
          <w:tcPr>
            <w:tcW w:w="1276" w:type="dxa"/>
          </w:tcPr>
          <w:p w:rsidR="00AB7E02" w:rsidRPr="003E7696" w:rsidRDefault="00AB7E02" w:rsidP="00EF3936">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95</w:t>
            </w:r>
          </w:p>
        </w:tc>
      </w:tr>
      <w:tr w:rsidR="003E7696" w:rsidRPr="003E7696" w:rsidTr="00EF3936">
        <w:tc>
          <w:tcPr>
            <w:tcW w:w="624" w:type="dxa"/>
          </w:tcPr>
          <w:p w:rsidR="00FC1E5D" w:rsidRPr="003E7696" w:rsidRDefault="00FC1E5D" w:rsidP="00E769AD">
            <w:pPr>
              <w:jc w:val="center"/>
              <w:rPr>
                <w:rFonts w:ascii="Times New Roman" w:hAnsi="Times New Roman" w:cs="Times New Roman"/>
                <w:sz w:val="20"/>
                <w:szCs w:val="20"/>
              </w:rPr>
            </w:pPr>
          </w:p>
        </w:tc>
        <w:tc>
          <w:tcPr>
            <w:tcW w:w="3628" w:type="dxa"/>
          </w:tcPr>
          <w:p w:rsidR="00FC1E5D" w:rsidRPr="003E7696" w:rsidRDefault="002F60C9" w:rsidP="006E3B75">
            <w:pPr>
              <w:pStyle w:val="ConsPlusNormal"/>
              <w:rPr>
                <w:rFonts w:ascii="Times New Roman" w:hAnsi="Times New Roman" w:cs="Times New Roman"/>
                <w:sz w:val="20"/>
              </w:rPr>
            </w:pPr>
            <w:proofErr w:type="gramStart"/>
            <w:r w:rsidRPr="003E7696">
              <w:rPr>
                <w:rFonts w:ascii="Times New Roman" w:hAnsi="Times New Roman" w:cs="Times New Roman"/>
                <w:sz w:val="20"/>
              </w:rPr>
              <w:t xml:space="preserve">социальных услуг, повысившим профессиональный уровень </w:t>
            </w:r>
            <w:r w:rsidR="00770BC1" w:rsidRPr="003E7696">
              <w:rPr>
                <w:rFonts w:ascii="Times New Roman" w:hAnsi="Times New Roman" w:cs="Times New Roman"/>
                <w:sz w:val="20"/>
              </w:rPr>
              <w:t>специалистов по вопросам реабилитации и социальной интеграции</w:t>
            </w:r>
            <w:proofErr w:type="gramEnd"/>
          </w:p>
        </w:tc>
        <w:tc>
          <w:tcPr>
            <w:tcW w:w="1197" w:type="dxa"/>
          </w:tcPr>
          <w:p w:rsidR="00FC1E5D" w:rsidRPr="003E7696" w:rsidRDefault="00FC1E5D" w:rsidP="006E3B75">
            <w:pPr>
              <w:pStyle w:val="ConsPlusNormal"/>
              <w:jc w:val="center"/>
              <w:rPr>
                <w:rFonts w:ascii="Times New Roman" w:hAnsi="Times New Roman" w:cs="Times New Roman"/>
                <w:sz w:val="20"/>
              </w:rPr>
            </w:pPr>
          </w:p>
        </w:tc>
        <w:tc>
          <w:tcPr>
            <w:tcW w:w="1134" w:type="dxa"/>
          </w:tcPr>
          <w:p w:rsidR="00FC1E5D" w:rsidRPr="003E7696" w:rsidRDefault="00FC1E5D" w:rsidP="006E3B75">
            <w:pPr>
              <w:pStyle w:val="ConsPlusNormal"/>
              <w:jc w:val="center"/>
              <w:rPr>
                <w:rFonts w:ascii="Times New Roman" w:hAnsi="Times New Roman" w:cs="Times New Roman"/>
                <w:sz w:val="20"/>
              </w:rPr>
            </w:pPr>
          </w:p>
        </w:tc>
        <w:tc>
          <w:tcPr>
            <w:tcW w:w="1276" w:type="dxa"/>
          </w:tcPr>
          <w:p w:rsidR="00FC1E5D" w:rsidRPr="003E7696" w:rsidRDefault="00FC1E5D" w:rsidP="006E3B75">
            <w:pPr>
              <w:pStyle w:val="ConsPlusNormal"/>
              <w:jc w:val="center"/>
              <w:rPr>
                <w:rFonts w:ascii="Times New Roman" w:hAnsi="Times New Roman" w:cs="Times New Roman"/>
                <w:sz w:val="20"/>
              </w:rPr>
            </w:pPr>
          </w:p>
        </w:tc>
        <w:tc>
          <w:tcPr>
            <w:tcW w:w="1275" w:type="dxa"/>
          </w:tcPr>
          <w:p w:rsidR="00FC1E5D" w:rsidRPr="003E7696" w:rsidRDefault="00FC1E5D" w:rsidP="006E3B75">
            <w:pPr>
              <w:pStyle w:val="ConsPlusNormal"/>
              <w:jc w:val="center"/>
              <w:rPr>
                <w:rFonts w:ascii="Times New Roman" w:hAnsi="Times New Roman" w:cs="Times New Roman"/>
                <w:sz w:val="20"/>
              </w:rPr>
            </w:pPr>
          </w:p>
        </w:tc>
        <w:tc>
          <w:tcPr>
            <w:tcW w:w="1418" w:type="dxa"/>
          </w:tcPr>
          <w:p w:rsidR="00FC1E5D" w:rsidRPr="003E7696" w:rsidRDefault="00FC1E5D" w:rsidP="006E3B75">
            <w:pPr>
              <w:pStyle w:val="ConsPlusNormal"/>
              <w:jc w:val="center"/>
              <w:rPr>
                <w:rFonts w:ascii="Times New Roman" w:hAnsi="Times New Roman" w:cs="Times New Roman"/>
                <w:sz w:val="20"/>
              </w:rPr>
            </w:pPr>
          </w:p>
        </w:tc>
        <w:tc>
          <w:tcPr>
            <w:tcW w:w="1417" w:type="dxa"/>
          </w:tcPr>
          <w:p w:rsidR="00FC1E5D" w:rsidRPr="003E7696" w:rsidRDefault="00FC1E5D" w:rsidP="006E3B75">
            <w:pPr>
              <w:pStyle w:val="ConsPlusNormal"/>
              <w:jc w:val="center"/>
              <w:rPr>
                <w:rFonts w:ascii="Times New Roman" w:hAnsi="Times New Roman" w:cs="Times New Roman"/>
                <w:sz w:val="20"/>
              </w:rPr>
            </w:pPr>
          </w:p>
        </w:tc>
        <w:tc>
          <w:tcPr>
            <w:tcW w:w="1418" w:type="dxa"/>
          </w:tcPr>
          <w:p w:rsidR="00FC1E5D" w:rsidRPr="003E7696" w:rsidRDefault="00FC1E5D" w:rsidP="006E3B75">
            <w:pPr>
              <w:pStyle w:val="ConsPlusNormal"/>
              <w:jc w:val="center"/>
              <w:rPr>
                <w:rFonts w:ascii="Times New Roman" w:hAnsi="Times New Roman" w:cs="Times New Roman"/>
                <w:sz w:val="20"/>
              </w:rPr>
            </w:pPr>
          </w:p>
        </w:tc>
        <w:tc>
          <w:tcPr>
            <w:tcW w:w="1276" w:type="dxa"/>
          </w:tcPr>
          <w:p w:rsidR="00FC1E5D" w:rsidRPr="003E7696" w:rsidRDefault="00FC1E5D" w:rsidP="006E3B75">
            <w:pPr>
              <w:pStyle w:val="ConsPlusNormal"/>
              <w:jc w:val="center"/>
              <w:rPr>
                <w:rFonts w:ascii="Times New Roman" w:hAnsi="Times New Roman" w:cs="Times New Roman"/>
                <w:sz w:val="20"/>
              </w:rPr>
            </w:pPr>
          </w:p>
        </w:tc>
      </w:tr>
      <w:tr w:rsidR="003E7696" w:rsidRPr="003E7696" w:rsidTr="00EF3936">
        <w:tc>
          <w:tcPr>
            <w:tcW w:w="624" w:type="dxa"/>
            <w:vMerge w:val="restart"/>
          </w:tcPr>
          <w:p w:rsidR="00AB7E02" w:rsidRPr="003E7696" w:rsidRDefault="00AB7E02" w:rsidP="00E769AD">
            <w:pPr>
              <w:jc w:val="center"/>
              <w:rPr>
                <w:rFonts w:ascii="Times New Roman" w:hAnsi="Times New Roman" w:cs="Times New Roman"/>
                <w:sz w:val="20"/>
                <w:szCs w:val="20"/>
              </w:rPr>
            </w:pPr>
            <w:r w:rsidRPr="003E7696">
              <w:rPr>
                <w:rFonts w:ascii="Times New Roman" w:hAnsi="Times New Roman" w:cs="Times New Roman"/>
                <w:sz w:val="20"/>
                <w:szCs w:val="20"/>
              </w:rPr>
              <w:t>8.2</w:t>
            </w:r>
          </w:p>
        </w:tc>
        <w:tc>
          <w:tcPr>
            <w:tcW w:w="3628" w:type="dxa"/>
          </w:tcPr>
          <w:p w:rsidR="00AB7E02" w:rsidRPr="003E7696" w:rsidRDefault="00AB7E02" w:rsidP="006E3B75">
            <w:pPr>
              <w:pStyle w:val="ConsPlusNormal"/>
              <w:rPr>
                <w:rFonts w:ascii="Times New Roman" w:hAnsi="Times New Roman" w:cs="Times New Roman"/>
                <w:sz w:val="20"/>
              </w:rPr>
            </w:pPr>
            <w:r w:rsidRPr="003E7696">
              <w:rPr>
                <w:rFonts w:ascii="Times New Roman" w:hAnsi="Times New Roman" w:cs="Times New Roman"/>
                <w:sz w:val="20"/>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1197" w:type="dxa"/>
          </w:tcPr>
          <w:p w:rsidR="00AB7E02" w:rsidRPr="003E7696" w:rsidRDefault="00AB7E02" w:rsidP="006E3B75">
            <w:pPr>
              <w:pStyle w:val="ConsPlusNormal"/>
              <w:jc w:val="center"/>
              <w:rPr>
                <w:rFonts w:ascii="Times New Roman" w:hAnsi="Times New Roman" w:cs="Times New Roman"/>
                <w:sz w:val="20"/>
              </w:rPr>
            </w:pPr>
          </w:p>
        </w:tc>
        <w:tc>
          <w:tcPr>
            <w:tcW w:w="1134"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c>
          <w:tcPr>
            <w:tcW w:w="1275"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417" w:type="dxa"/>
          </w:tcPr>
          <w:p w:rsidR="00AB7E02" w:rsidRPr="003E7696" w:rsidRDefault="00AB7E02" w:rsidP="006E3B75">
            <w:pPr>
              <w:pStyle w:val="ConsPlusNormal"/>
              <w:jc w:val="center"/>
              <w:rPr>
                <w:rFonts w:ascii="Times New Roman" w:hAnsi="Times New Roman" w:cs="Times New Roman"/>
                <w:sz w:val="20"/>
              </w:rPr>
            </w:pPr>
          </w:p>
        </w:tc>
        <w:tc>
          <w:tcPr>
            <w:tcW w:w="1418" w:type="dxa"/>
          </w:tcPr>
          <w:p w:rsidR="00AB7E02" w:rsidRPr="003E7696" w:rsidRDefault="00AB7E02" w:rsidP="006E3B75">
            <w:pPr>
              <w:pStyle w:val="ConsPlusNormal"/>
              <w:jc w:val="center"/>
              <w:rPr>
                <w:rFonts w:ascii="Times New Roman" w:hAnsi="Times New Roman" w:cs="Times New Roman"/>
                <w:sz w:val="20"/>
              </w:rPr>
            </w:pPr>
          </w:p>
        </w:tc>
        <w:tc>
          <w:tcPr>
            <w:tcW w:w="1276" w:type="dxa"/>
          </w:tcPr>
          <w:p w:rsidR="00AB7E02" w:rsidRPr="003E7696" w:rsidRDefault="00AB7E02" w:rsidP="006E3B75">
            <w:pPr>
              <w:pStyle w:val="ConsPlusNormal"/>
              <w:jc w:val="center"/>
              <w:rPr>
                <w:rFonts w:ascii="Times New Roman" w:hAnsi="Times New Roman" w:cs="Times New Roman"/>
                <w:sz w:val="20"/>
              </w:rPr>
            </w:pPr>
          </w:p>
        </w:tc>
      </w:tr>
      <w:tr w:rsidR="003E7696" w:rsidRPr="003E7696" w:rsidTr="00EF3936">
        <w:tc>
          <w:tcPr>
            <w:tcW w:w="624" w:type="dxa"/>
            <w:vMerge/>
          </w:tcPr>
          <w:p w:rsidR="00AB7E02" w:rsidRPr="003E7696" w:rsidRDefault="00AB7E02" w:rsidP="00E769AD">
            <w:pPr>
              <w:jc w:val="center"/>
              <w:rPr>
                <w:rFonts w:ascii="Times New Roman" w:hAnsi="Times New Roman" w:cs="Times New Roman"/>
                <w:sz w:val="20"/>
                <w:szCs w:val="20"/>
              </w:rPr>
            </w:pPr>
          </w:p>
        </w:tc>
        <w:tc>
          <w:tcPr>
            <w:tcW w:w="3628" w:type="dxa"/>
          </w:tcPr>
          <w:p w:rsidR="00AB7E02" w:rsidRPr="003E7696" w:rsidRDefault="00AB7E02" w:rsidP="006E3B75">
            <w:pPr>
              <w:pStyle w:val="ConsPlusNormal"/>
              <w:rPr>
                <w:rFonts w:ascii="Times New Roman" w:hAnsi="Times New Roman" w:cs="Times New Roman"/>
                <w:sz w:val="20"/>
              </w:rPr>
            </w:pPr>
            <w:r w:rsidRPr="003E7696">
              <w:rPr>
                <w:rFonts w:ascii="Times New Roman" w:hAnsi="Times New Roman" w:cs="Times New Roman"/>
                <w:sz w:val="20"/>
              </w:rPr>
              <w:t xml:space="preserve">доля организаций среднего профессионального образования, в которых сформирована универсальная </w:t>
            </w:r>
            <w:proofErr w:type="spellStart"/>
            <w:r w:rsidRPr="003E7696">
              <w:rPr>
                <w:rFonts w:ascii="Times New Roman" w:hAnsi="Times New Roman" w:cs="Times New Roman"/>
                <w:sz w:val="20"/>
              </w:rPr>
              <w:t>безбарьерная</w:t>
            </w:r>
            <w:proofErr w:type="spellEnd"/>
            <w:r w:rsidRPr="003E7696">
              <w:rPr>
                <w:rFonts w:ascii="Times New Roman" w:hAnsi="Times New Roman" w:cs="Times New Roman"/>
                <w:sz w:val="20"/>
              </w:rPr>
              <w:t xml:space="preserve"> среда, позволяющая обеспечить совместное обучение инвалидов и лиц, не имеющих нарушений развития, в общем количестве организаций среднего профессионального образования</w:t>
            </w:r>
          </w:p>
        </w:tc>
        <w:tc>
          <w:tcPr>
            <w:tcW w:w="1197"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процентов</w:t>
            </w:r>
          </w:p>
        </w:tc>
        <w:tc>
          <w:tcPr>
            <w:tcW w:w="1134"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25,7</w:t>
            </w:r>
          </w:p>
        </w:tc>
        <w:tc>
          <w:tcPr>
            <w:tcW w:w="1276"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25,7</w:t>
            </w:r>
          </w:p>
        </w:tc>
        <w:tc>
          <w:tcPr>
            <w:tcW w:w="1275"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30</w:t>
            </w:r>
          </w:p>
        </w:tc>
        <w:tc>
          <w:tcPr>
            <w:tcW w:w="1418"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30</w:t>
            </w:r>
          </w:p>
        </w:tc>
        <w:tc>
          <w:tcPr>
            <w:tcW w:w="1417"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30</w:t>
            </w:r>
          </w:p>
        </w:tc>
        <w:tc>
          <w:tcPr>
            <w:tcW w:w="1418"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30</w:t>
            </w:r>
          </w:p>
        </w:tc>
        <w:tc>
          <w:tcPr>
            <w:tcW w:w="1276" w:type="dxa"/>
          </w:tcPr>
          <w:p w:rsidR="00AB7E02" w:rsidRPr="003E7696" w:rsidRDefault="00AB7E02" w:rsidP="00C16A3B">
            <w:pPr>
              <w:jc w:val="center"/>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30</w:t>
            </w:r>
          </w:p>
        </w:tc>
      </w:tr>
      <w:tr w:rsidR="003E7696" w:rsidRPr="003E7696" w:rsidTr="005D6F70">
        <w:tc>
          <w:tcPr>
            <w:tcW w:w="624" w:type="dxa"/>
            <w:vMerge/>
          </w:tcPr>
          <w:p w:rsidR="00AB7E02" w:rsidRPr="003E7696" w:rsidRDefault="00AB7E02" w:rsidP="005D6F70">
            <w:pPr>
              <w:jc w:val="center"/>
              <w:rPr>
                <w:rFonts w:ascii="Times New Roman" w:hAnsi="Times New Roman" w:cs="Times New Roman"/>
                <w:sz w:val="20"/>
                <w:szCs w:val="20"/>
              </w:rPr>
            </w:pPr>
          </w:p>
        </w:tc>
        <w:tc>
          <w:tcPr>
            <w:tcW w:w="3628" w:type="dxa"/>
          </w:tcPr>
          <w:p w:rsidR="00AB7E02" w:rsidRPr="003E7696" w:rsidRDefault="00AB7E02" w:rsidP="005D6F70">
            <w:pPr>
              <w:pStyle w:val="ConsPlusNormal"/>
              <w:rPr>
                <w:rFonts w:ascii="Times New Roman" w:hAnsi="Times New Roman" w:cs="Times New Roman"/>
                <w:sz w:val="20"/>
              </w:rPr>
            </w:pPr>
            <w:r w:rsidRPr="003E7696">
              <w:rPr>
                <w:rFonts w:ascii="Times New Roman" w:hAnsi="Times New Roman" w:cs="Times New Roman"/>
                <w:sz w:val="20"/>
              </w:rPr>
              <w:t>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w:t>
            </w:r>
          </w:p>
        </w:tc>
        <w:tc>
          <w:tcPr>
            <w:tcW w:w="119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62</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70,3</w:t>
            </w:r>
          </w:p>
        </w:tc>
        <w:tc>
          <w:tcPr>
            <w:tcW w:w="1275"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75,7</w:t>
            </w:r>
          </w:p>
        </w:tc>
        <w:tc>
          <w:tcPr>
            <w:tcW w:w="1418" w:type="dxa"/>
          </w:tcPr>
          <w:p w:rsidR="00AB7E02" w:rsidRPr="003E7696" w:rsidRDefault="00D95087" w:rsidP="005D6F70">
            <w:pPr>
              <w:pStyle w:val="ConsPlusNormal"/>
              <w:jc w:val="center"/>
              <w:rPr>
                <w:rFonts w:ascii="Times New Roman" w:hAnsi="Times New Roman" w:cs="Times New Roman"/>
                <w:sz w:val="20"/>
              </w:rPr>
            </w:pPr>
            <w:r w:rsidRPr="003E7696">
              <w:rPr>
                <w:rFonts w:ascii="Times New Roman" w:hAnsi="Times New Roman" w:cs="Times New Roman"/>
                <w:sz w:val="20"/>
              </w:rPr>
              <w:t>81,1</w:t>
            </w:r>
          </w:p>
        </w:tc>
        <w:tc>
          <w:tcPr>
            <w:tcW w:w="141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79,7</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82,4</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85,1</w:t>
            </w:r>
          </w:p>
        </w:tc>
      </w:tr>
      <w:tr w:rsidR="003E7696" w:rsidRPr="003E7696" w:rsidTr="005D6F70">
        <w:tc>
          <w:tcPr>
            <w:tcW w:w="624" w:type="dxa"/>
            <w:vMerge/>
          </w:tcPr>
          <w:p w:rsidR="00AB7E02" w:rsidRPr="003E7696" w:rsidRDefault="00AB7E02" w:rsidP="005D6F70">
            <w:pPr>
              <w:jc w:val="center"/>
              <w:rPr>
                <w:rFonts w:ascii="Times New Roman" w:hAnsi="Times New Roman" w:cs="Times New Roman"/>
                <w:sz w:val="20"/>
                <w:szCs w:val="20"/>
              </w:rPr>
            </w:pPr>
          </w:p>
        </w:tc>
        <w:tc>
          <w:tcPr>
            <w:tcW w:w="3628" w:type="dxa"/>
          </w:tcPr>
          <w:p w:rsidR="00AB7E02" w:rsidRPr="003E7696" w:rsidRDefault="00AB7E02" w:rsidP="002F60C9">
            <w:pPr>
              <w:spacing w:after="0" w:line="240" w:lineRule="auto"/>
              <w:contextualSpacing/>
            </w:pPr>
            <w:r w:rsidRPr="003E7696">
              <w:rPr>
                <w:rFonts w:ascii="Times New Roman" w:eastAsia="Times New Roman" w:hAnsi="Times New Roman" w:cs="Times New Roman"/>
                <w:sz w:val="20"/>
                <w:szCs w:val="20"/>
                <w:lang w:eastAsia="ru-RU"/>
              </w:rPr>
              <w:t xml:space="preserve">доля приоритетных объектов в сфере культуры, доступных для инвалидов и других маломобильных групп </w:t>
            </w:r>
            <w:r w:rsidR="00770BC1" w:rsidRPr="003E7696">
              <w:rPr>
                <w:rFonts w:ascii="Times New Roman" w:eastAsia="Times New Roman" w:hAnsi="Times New Roman" w:cs="Times New Roman"/>
                <w:sz w:val="20"/>
                <w:szCs w:val="20"/>
                <w:lang w:eastAsia="ru-RU"/>
              </w:rPr>
              <w:t xml:space="preserve">населения, в общем количестве </w:t>
            </w:r>
          </w:p>
        </w:tc>
        <w:tc>
          <w:tcPr>
            <w:tcW w:w="119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62,5</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86,1</w:t>
            </w:r>
          </w:p>
        </w:tc>
        <w:tc>
          <w:tcPr>
            <w:tcW w:w="1275"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86,1</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86,1</w:t>
            </w:r>
          </w:p>
        </w:tc>
        <w:tc>
          <w:tcPr>
            <w:tcW w:w="141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86,1</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86,1</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86,1</w:t>
            </w:r>
          </w:p>
        </w:tc>
      </w:tr>
      <w:tr w:rsidR="003E7696" w:rsidRPr="003E7696" w:rsidTr="002F60C9">
        <w:trPr>
          <w:trHeight w:val="461"/>
        </w:trPr>
        <w:tc>
          <w:tcPr>
            <w:tcW w:w="624" w:type="dxa"/>
            <w:vMerge w:val="restart"/>
          </w:tcPr>
          <w:p w:rsidR="00AB7E02" w:rsidRPr="003E7696" w:rsidRDefault="00AB7E02" w:rsidP="005D6F70">
            <w:pPr>
              <w:jc w:val="center"/>
              <w:rPr>
                <w:rFonts w:ascii="Times New Roman" w:hAnsi="Times New Roman" w:cs="Times New Roman"/>
                <w:sz w:val="20"/>
                <w:szCs w:val="20"/>
              </w:rPr>
            </w:pPr>
          </w:p>
        </w:tc>
        <w:tc>
          <w:tcPr>
            <w:tcW w:w="3628" w:type="dxa"/>
          </w:tcPr>
          <w:p w:rsidR="00AB7E02" w:rsidRPr="003E7696" w:rsidRDefault="002F60C9" w:rsidP="00FC1E5D">
            <w:pPr>
              <w:spacing w:after="0" w:line="240" w:lineRule="auto"/>
              <w:contextualSpacing/>
              <w:rPr>
                <w:rFonts w:ascii="Times New Roman" w:eastAsia="Times New Roman" w:hAnsi="Times New Roman" w:cs="Times New Roman"/>
                <w:sz w:val="20"/>
                <w:szCs w:val="20"/>
                <w:lang w:eastAsia="ru-RU"/>
              </w:rPr>
            </w:pPr>
            <w:r w:rsidRPr="003E7696">
              <w:rPr>
                <w:rFonts w:ascii="Times New Roman" w:eastAsia="Times New Roman" w:hAnsi="Times New Roman" w:cs="Times New Roman"/>
                <w:sz w:val="20"/>
                <w:szCs w:val="20"/>
                <w:lang w:eastAsia="ru-RU"/>
              </w:rPr>
              <w:t xml:space="preserve">приоритетных объектов в сфере </w:t>
            </w:r>
            <w:r w:rsidR="00AB7E02" w:rsidRPr="003E7696">
              <w:rPr>
                <w:rFonts w:ascii="Times New Roman" w:eastAsia="Times New Roman" w:hAnsi="Times New Roman" w:cs="Times New Roman"/>
                <w:sz w:val="20"/>
                <w:szCs w:val="20"/>
                <w:lang w:eastAsia="ru-RU"/>
              </w:rPr>
              <w:t>культуры</w:t>
            </w:r>
          </w:p>
        </w:tc>
        <w:tc>
          <w:tcPr>
            <w:tcW w:w="1197" w:type="dxa"/>
          </w:tcPr>
          <w:p w:rsidR="00AB7E02" w:rsidRPr="003E7696" w:rsidRDefault="00AB7E02" w:rsidP="005D6F70">
            <w:pPr>
              <w:pStyle w:val="ConsPlusNormal"/>
              <w:jc w:val="center"/>
              <w:rPr>
                <w:rFonts w:ascii="Times New Roman" w:hAnsi="Times New Roman" w:cs="Times New Roman"/>
                <w:sz w:val="20"/>
              </w:rPr>
            </w:pPr>
          </w:p>
        </w:tc>
        <w:tc>
          <w:tcPr>
            <w:tcW w:w="1134" w:type="dxa"/>
          </w:tcPr>
          <w:p w:rsidR="00AB7E02" w:rsidRPr="003E7696" w:rsidRDefault="00AB7E02" w:rsidP="005D6F70">
            <w:pPr>
              <w:pStyle w:val="ConsPlusNormal"/>
              <w:jc w:val="center"/>
              <w:rPr>
                <w:rFonts w:ascii="Times New Roman" w:hAnsi="Times New Roman" w:cs="Times New Roman"/>
                <w:sz w:val="20"/>
              </w:rPr>
            </w:pPr>
          </w:p>
        </w:tc>
        <w:tc>
          <w:tcPr>
            <w:tcW w:w="1276" w:type="dxa"/>
          </w:tcPr>
          <w:p w:rsidR="00AB7E02" w:rsidRPr="003E7696" w:rsidRDefault="00AB7E02" w:rsidP="005D6F70">
            <w:pPr>
              <w:pStyle w:val="ConsPlusNormal"/>
              <w:jc w:val="center"/>
              <w:rPr>
                <w:rFonts w:ascii="Times New Roman" w:hAnsi="Times New Roman" w:cs="Times New Roman"/>
                <w:sz w:val="20"/>
              </w:rPr>
            </w:pPr>
          </w:p>
        </w:tc>
        <w:tc>
          <w:tcPr>
            <w:tcW w:w="1275" w:type="dxa"/>
          </w:tcPr>
          <w:p w:rsidR="00AB7E02" w:rsidRPr="003E7696" w:rsidRDefault="00AB7E02" w:rsidP="005D6F70">
            <w:pPr>
              <w:pStyle w:val="ConsPlusNormal"/>
              <w:jc w:val="center"/>
              <w:rPr>
                <w:rFonts w:ascii="Times New Roman" w:hAnsi="Times New Roman" w:cs="Times New Roman"/>
                <w:sz w:val="20"/>
              </w:rPr>
            </w:pPr>
          </w:p>
        </w:tc>
        <w:tc>
          <w:tcPr>
            <w:tcW w:w="1418" w:type="dxa"/>
          </w:tcPr>
          <w:p w:rsidR="00AB7E02" w:rsidRPr="003E7696" w:rsidRDefault="00AB7E02" w:rsidP="005D6F70">
            <w:pPr>
              <w:pStyle w:val="ConsPlusNormal"/>
              <w:jc w:val="center"/>
              <w:rPr>
                <w:rFonts w:ascii="Times New Roman" w:hAnsi="Times New Roman" w:cs="Times New Roman"/>
                <w:sz w:val="20"/>
              </w:rPr>
            </w:pPr>
          </w:p>
        </w:tc>
        <w:tc>
          <w:tcPr>
            <w:tcW w:w="1417" w:type="dxa"/>
          </w:tcPr>
          <w:p w:rsidR="00AB7E02" w:rsidRPr="003E7696" w:rsidRDefault="00AB7E02" w:rsidP="005D6F70">
            <w:pPr>
              <w:pStyle w:val="ConsPlusNormal"/>
              <w:jc w:val="center"/>
              <w:rPr>
                <w:rFonts w:ascii="Times New Roman" w:hAnsi="Times New Roman" w:cs="Times New Roman"/>
                <w:sz w:val="20"/>
              </w:rPr>
            </w:pPr>
          </w:p>
        </w:tc>
        <w:tc>
          <w:tcPr>
            <w:tcW w:w="1418" w:type="dxa"/>
          </w:tcPr>
          <w:p w:rsidR="00AB7E02" w:rsidRPr="003E7696" w:rsidRDefault="00AB7E02" w:rsidP="005D6F70">
            <w:pPr>
              <w:pStyle w:val="ConsPlusNormal"/>
              <w:jc w:val="center"/>
              <w:rPr>
                <w:rFonts w:ascii="Times New Roman" w:hAnsi="Times New Roman" w:cs="Times New Roman"/>
                <w:sz w:val="20"/>
              </w:rPr>
            </w:pPr>
          </w:p>
        </w:tc>
        <w:tc>
          <w:tcPr>
            <w:tcW w:w="1276" w:type="dxa"/>
          </w:tcPr>
          <w:p w:rsidR="00AB7E02" w:rsidRPr="003E7696" w:rsidRDefault="00AB7E02" w:rsidP="005D6F70">
            <w:pPr>
              <w:pStyle w:val="ConsPlusNormal"/>
              <w:jc w:val="center"/>
              <w:rPr>
                <w:rFonts w:ascii="Times New Roman" w:hAnsi="Times New Roman" w:cs="Times New Roman"/>
                <w:sz w:val="20"/>
              </w:rPr>
            </w:pPr>
          </w:p>
        </w:tc>
      </w:tr>
      <w:tr w:rsidR="003E7696" w:rsidRPr="003E7696" w:rsidTr="005D6F70">
        <w:tc>
          <w:tcPr>
            <w:tcW w:w="624" w:type="dxa"/>
            <w:vMerge/>
          </w:tcPr>
          <w:p w:rsidR="00AB7E02" w:rsidRPr="003E7696" w:rsidRDefault="00AB7E02" w:rsidP="005D6F70">
            <w:pPr>
              <w:jc w:val="center"/>
              <w:rPr>
                <w:rFonts w:ascii="Times New Roman" w:hAnsi="Times New Roman" w:cs="Times New Roman"/>
                <w:sz w:val="20"/>
                <w:szCs w:val="20"/>
              </w:rPr>
            </w:pPr>
          </w:p>
        </w:tc>
        <w:tc>
          <w:tcPr>
            <w:tcW w:w="3628" w:type="dxa"/>
          </w:tcPr>
          <w:p w:rsidR="00AB7E02" w:rsidRPr="003E7696" w:rsidRDefault="00AB7E02" w:rsidP="00FC1E5D">
            <w:pPr>
              <w:spacing w:after="0" w:line="240" w:lineRule="auto"/>
              <w:contextualSpacing/>
            </w:pPr>
            <w:r w:rsidRPr="003E7696">
              <w:rPr>
                <w:rFonts w:ascii="Times New Roman" w:eastAsia="Times New Roman" w:hAnsi="Times New Roman" w:cs="Times New Roman"/>
                <w:sz w:val="20"/>
                <w:szCs w:val="20"/>
                <w:lang w:eastAsia="ru-RU"/>
              </w:rPr>
              <w:t xml:space="preserve">доля приоритетных объектов в сфере физической культуры и спорта, доступных для инвалидов и других маломобильных групп населения, </w:t>
            </w:r>
            <w:r w:rsidR="002F60C9">
              <w:rPr>
                <w:rFonts w:ascii="Times New Roman" w:eastAsia="Times New Roman" w:hAnsi="Times New Roman" w:cs="Times New Roman"/>
                <w:sz w:val="20"/>
                <w:szCs w:val="20"/>
                <w:lang w:eastAsia="ru-RU"/>
              </w:rPr>
              <w:br/>
            </w:r>
            <w:r w:rsidRPr="003E7696">
              <w:rPr>
                <w:rFonts w:ascii="Times New Roman" w:eastAsia="Times New Roman" w:hAnsi="Times New Roman" w:cs="Times New Roman"/>
                <w:sz w:val="20"/>
                <w:szCs w:val="20"/>
                <w:lang w:eastAsia="ru-RU"/>
              </w:rPr>
              <w:t>в общем количестве приоритетных объектов в сфере физической культуры и спорта</w:t>
            </w:r>
          </w:p>
        </w:tc>
        <w:tc>
          <w:tcPr>
            <w:tcW w:w="119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73,4</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74,5</w:t>
            </w:r>
          </w:p>
        </w:tc>
        <w:tc>
          <w:tcPr>
            <w:tcW w:w="1275"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74,5</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74,5</w:t>
            </w:r>
          </w:p>
        </w:tc>
        <w:tc>
          <w:tcPr>
            <w:tcW w:w="141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74,5</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74,5</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74,5</w:t>
            </w:r>
          </w:p>
        </w:tc>
      </w:tr>
      <w:tr w:rsidR="003E7696" w:rsidRPr="003E7696" w:rsidTr="005D6F70">
        <w:tc>
          <w:tcPr>
            <w:tcW w:w="624" w:type="dxa"/>
            <w:vMerge/>
          </w:tcPr>
          <w:p w:rsidR="00AB7E02" w:rsidRPr="003E7696" w:rsidRDefault="00AB7E02" w:rsidP="005D6F70">
            <w:pPr>
              <w:jc w:val="center"/>
              <w:rPr>
                <w:rFonts w:ascii="Times New Roman" w:hAnsi="Times New Roman" w:cs="Times New Roman"/>
                <w:sz w:val="20"/>
                <w:szCs w:val="20"/>
              </w:rPr>
            </w:pPr>
          </w:p>
        </w:tc>
        <w:tc>
          <w:tcPr>
            <w:tcW w:w="3628" w:type="dxa"/>
          </w:tcPr>
          <w:p w:rsidR="00AB7E02" w:rsidRPr="003E7696" w:rsidRDefault="00AB7E02" w:rsidP="00FC1E5D">
            <w:pPr>
              <w:spacing w:after="0" w:line="240" w:lineRule="auto"/>
              <w:contextualSpacing/>
            </w:pPr>
            <w:r w:rsidRPr="00770BC1">
              <w:rPr>
                <w:rFonts w:ascii="Times New Roman" w:eastAsia="Times New Roman" w:hAnsi="Times New Roman" w:cs="Times New Roman"/>
                <w:sz w:val="20"/>
                <w:szCs w:val="20"/>
                <w:lang w:eastAsia="ru-RU"/>
              </w:rPr>
              <w:t xml:space="preserve">доля городского наземного автобусного транспорта общего пользования, оборудованного для перевозки </w:t>
            </w:r>
            <w:r w:rsidR="00770BC1" w:rsidRPr="00770BC1">
              <w:rPr>
                <w:rFonts w:ascii="Times New Roman" w:eastAsia="Times New Roman" w:hAnsi="Times New Roman" w:cs="Times New Roman"/>
                <w:sz w:val="20"/>
                <w:szCs w:val="20"/>
                <w:lang w:eastAsia="ru-RU"/>
              </w:rPr>
              <w:t xml:space="preserve">инвалидов и других </w:t>
            </w:r>
            <w:r w:rsidRPr="00770BC1">
              <w:rPr>
                <w:rFonts w:ascii="Times New Roman" w:eastAsia="Times New Roman" w:hAnsi="Times New Roman" w:cs="Times New Roman"/>
                <w:sz w:val="20"/>
                <w:szCs w:val="20"/>
                <w:lang w:eastAsia="ru-RU"/>
              </w:rPr>
              <w:t>маломобильных групп населения, в общем количестве городского наземного автобусного транспорта общего пользования</w:t>
            </w:r>
          </w:p>
        </w:tc>
        <w:tc>
          <w:tcPr>
            <w:tcW w:w="119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13,6</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13,6</w:t>
            </w:r>
          </w:p>
        </w:tc>
        <w:tc>
          <w:tcPr>
            <w:tcW w:w="1275"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13,6</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17,2</w:t>
            </w:r>
          </w:p>
        </w:tc>
        <w:tc>
          <w:tcPr>
            <w:tcW w:w="1417" w:type="dxa"/>
          </w:tcPr>
          <w:p w:rsidR="00AB7E02" w:rsidRPr="003E7696" w:rsidRDefault="00A3393A" w:rsidP="005D6F70">
            <w:pPr>
              <w:pStyle w:val="ConsPlusNormal"/>
              <w:jc w:val="center"/>
              <w:rPr>
                <w:rFonts w:ascii="Times New Roman" w:hAnsi="Times New Roman" w:cs="Times New Roman"/>
                <w:sz w:val="20"/>
              </w:rPr>
            </w:pPr>
            <w:r w:rsidRPr="003E7696">
              <w:rPr>
                <w:rFonts w:ascii="Times New Roman" w:hAnsi="Times New Roman" w:cs="Times New Roman"/>
                <w:sz w:val="20"/>
              </w:rPr>
              <w:t>31</w:t>
            </w:r>
          </w:p>
        </w:tc>
        <w:tc>
          <w:tcPr>
            <w:tcW w:w="1418" w:type="dxa"/>
          </w:tcPr>
          <w:p w:rsidR="00AB7E02" w:rsidRPr="003E7696" w:rsidRDefault="00A3393A" w:rsidP="005D6F70">
            <w:pPr>
              <w:pStyle w:val="ConsPlusNormal"/>
              <w:jc w:val="center"/>
              <w:rPr>
                <w:rFonts w:ascii="Times New Roman" w:hAnsi="Times New Roman" w:cs="Times New Roman"/>
                <w:sz w:val="20"/>
              </w:rPr>
            </w:pPr>
            <w:r w:rsidRPr="003E7696">
              <w:rPr>
                <w:rFonts w:ascii="Times New Roman" w:hAnsi="Times New Roman" w:cs="Times New Roman"/>
                <w:sz w:val="20"/>
              </w:rPr>
              <w:t>31</w:t>
            </w:r>
          </w:p>
        </w:tc>
        <w:tc>
          <w:tcPr>
            <w:tcW w:w="1276" w:type="dxa"/>
          </w:tcPr>
          <w:p w:rsidR="00AB7E02" w:rsidRPr="003E7696" w:rsidRDefault="00A3393A" w:rsidP="005D6F70">
            <w:pPr>
              <w:pStyle w:val="ConsPlusNormal"/>
              <w:jc w:val="center"/>
              <w:rPr>
                <w:rFonts w:ascii="Times New Roman" w:hAnsi="Times New Roman" w:cs="Times New Roman"/>
                <w:sz w:val="20"/>
              </w:rPr>
            </w:pPr>
            <w:r w:rsidRPr="003E7696">
              <w:rPr>
                <w:rFonts w:ascii="Times New Roman" w:hAnsi="Times New Roman" w:cs="Times New Roman"/>
                <w:sz w:val="20"/>
              </w:rPr>
              <w:t>31</w:t>
            </w:r>
          </w:p>
        </w:tc>
      </w:tr>
      <w:tr w:rsidR="00AB7E02" w:rsidRPr="003E7696" w:rsidTr="005D6F70">
        <w:tc>
          <w:tcPr>
            <w:tcW w:w="624" w:type="dxa"/>
            <w:vMerge/>
          </w:tcPr>
          <w:p w:rsidR="00AB7E02" w:rsidRPr="003E7696" w:rsidRDefault="00AB7E02" w:rsidP="005D6F70">
            <w:pPr>
              <w:jc w:val="center"/>
              <w:rPr>
                <w:rFonts w:ascii="Times New Roman" w:hAnsi="Times New Roman" w:cs="Times New Roman"/>
                <w:sz w:val="20"/>
                <w:szCs w:val="20"/>
              </w:rPr>
            </w:pPr>
          </w:p>
        </w:tc>
        <w:tc>
          <w:tcPr>
            <w:tcW w:w="3628" w:type="dxa"/>
          </w:tcPr>
          <w:p w:rsidR="00AB7E02" w:rsidRPr="003E7696" w:rsidRDefault="00AB7E02" w:rsidP="00FC1E5D">
            <w:pPr>
              <w:spacing w:after="0" w:line="240" w:lineRule="auto"/>
              <w:contextualSpacing/>
            </w:pPr>
            <w:r w:rsidRPr="003E7696">
              <w:rPr>
                <w:rFonts w:ascii="Times New Roman" w:eastAsia="Times New Roman" w:hAnsi="Times New Roman" w:cs="Times New Roman"/>
                <w:sz w:val="20"/>
                <w:szCs w:val="20"/>
                <w:lang w:eastAsia="ru-RU"/>
              </w:rPr>
              <w:t>доля городского наземного электрического транспорта общего пользования, оборудованного для</w:t>
            </w:r>
            <w:r w:rsidRPr="003E7696">
              <w:t xml:space="preserve"> </w:t>
            </w:r>
            <w:r w:rsidRPr="003E7696">
              <w:rPr>
                <w:rFonts w:ascii="Times New Roman" w:eastAsia="Times New Roman" w:hAnsi="Times New Roman" w:cs="Times New Roman"/>
                <w:sz w:val="20"/>
                <w:szCs w:val="20"/>
                <w:lang w:eastAsia="ru-RU"/>
              </w:rPr>
              <w:t xml:space="preserve">перевозки инвалидов и </w:t>
            </w:r>
            <w:r w:rsidR="00770BC1">
              <w:rPr>
                <w:rFonts w:ascii="Times New Roman" w:eastAsia="Times New Roman" w:hAnsi="Times New Roman" w:cs="Times New Roman"/>
                <w:sz w:val="20"/>
                <w:szCs w:val="20"/>
                <w:lang w:eastAsia="ru-RU"/>
              </w:rPr>
              <w:t xml:space="preserve">других </w:t>
            </w:r>
            <w:r w:rsidRPr="003E7696">
              <w:rPr>
                <w:rFonts w:ascii="Times New Roman" w:eastAsia="Times New Roman" w:hAnsi="Times New Roman" w:cs="Times New Roman"/>
                <w:sz w:val="20"/>
                <w:szCs w:val="20"/>
                <w:lang w:eastAsia="ru-RU"/>
              </w:rPr>
              <w:t xml:space="preserve">маломобильных групп населения, </w:t>
            </w:r>
            <w:r w:rsidR="002F60C9">
              <w:rPr>
                <w:rFonts w:ascii="Times New Roman" w:eastAsia="Times New Roman" w:hAnsi="Times New Roman" w:cs="Times New Roman"/>
                <w:sz w:val="20"/>
                <w:szCs w:val="20"/>
                <w:lang w:eastAsia="ru-RU"/>
              </w:rPr>
              <w:br/>
            </w:r>
            <w:r w:rsidRPr="003E7696">
              <w:rPr>
                <w:rFonts w:ascii="Times New Roman" w:eastAsia="Times New Roman" w:hAnsi="Times New Roman" w:cs="Times New Roman"/>
                <w:sz w:val="20"/>
                <w:szCs w:val="20"/>
                <w:lang w:eastAsia="ru-RU"/>
              </w:rPr>
              <w:t>в общем количестве городского наземного электрического транспорта общего пользования</w:t>
            </w:r>
          </w:p>
        </w:tc>
        <w:tc>
          <w:tcPr>
            <w:tcW w:w="119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процентов</w:t>
            </w:r>
          </w:p>
        </w:tc>
        <w:tc>
          <w:tcPr>
            <w:tcW w:w="1134"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15,2</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26</w:t>
            </w:r>
          </w:p>
        </w:tc>
        <w:tc>
          <w:tcPr>
            <w:tcW w:w="1275"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26</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29</w:t>
            </w:r>
          </w:p>
        </w:tc>
        <w:tc>
          <w:tcPr>
            <w:tcW w:w="1417"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29</w:t>
            </w:r>
          </w:p>
        </w:tc>
        <w:tc>
          <w:tcPr>
            <w:tcW w:w="1418"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29</w:t>
            </w:r>
          </w:p>
        </w:tc>
        <w:tc>
          <w:tcPr>
            <w:tcW w:w="1276" w:type="dxa"/>
          </w:tcPr>
          <w:p w:rsidR="00AB7E02" w:rsidRPr="003E7696" w:rsidRDefault="00AB7E02" w:rsidP="005D6F70">
            <w:pPr>
              <w:pStyle w:val="ConsPlusNormal"/>
              <w:jc w:val="center"/>
              <w:rPr>
                <w:rFonts w:ascii="Times New Roman" w:hAnsi="Times New Roman" w:cs="Times New Roman"/>
                <w:sz w:val="20"/>
              </w:rPr>
            </w:pPr>
            <w:r w:rsidRPr="003E7696">
              <w:rPr>
                <w:rFonts w:ascii="Times New Roman" w:hAnsi="Times New Roman" w:cs="Times New Roman"/>
                <w:sz w:val="20"/>
              </w:rPr>
              <w:t>29</w:t>
            </w:r>
          </w:p>
        </w:tc>
      </w:tr>
    </w:tbl>
    <w:p w:rsidR="004543A5" w:rsidRPr="003E7696" w:rsidRDefault="004543A5" w:rsidP="004543A5">
      <w:pPr>
        <w:autoSpaceDE w:val="0"/>
        <w:autoSpaceDN w:val="0"/>
        <w:adjustRightInd w:val="0"/>
        <w:spacing w:after="0" w:line="240" w:lineRule="auto"/>
        <w:ind w:firstLine="709"/>
        <w:contextualSpacing/>
        <w:jc w:val="both"/>
        <w:rPr>
          <w:rFonts w:ascii="Times New Roman" w:hAnsi="Times New Roman" w:cs="Times New Roman"/>
          <w:sz w:val="72"/>
          <w:szCs w:val="72"/>
        </w:rPr>
      </w:pPr>
    </w:p>
    <w:p w:rsidR="00B246D8" w:rsidRDefault="004543A5" w:rsidP="00B246D8">
      <w:pPr>
        <w:pStyle w:val="ConsPlusNormal"/>
        <w:jc w:val="center"/>
        <w:outlineLvl w:val="1"/>
        <w:rPr>
          <w:rFonts w:ascii="Times New Roman" w:hAnsi="Times New Roman" w:cs="Times New Roman"/>
          <w:sz w:val="28"/>
          <w:szCs w:val="28"/>
        </w:rPr>
        <w:sectPr w:rsidR="00B246D8" w:rsidSect="00832D24">
          <w:pgSz w:w="16838" w:h="11905" w:orient="landscape"/>
          <w:pgMar w:top="1701" w:right="567" w:bottom="1134" w:left="1701" w:header="0" w:footer="0" w:gutter="0"/>
          <w:cols w:space="720"/>
          <w:docGrid w:linePitch="299"/>
        </w:sectPr>
      </w:pPr>
      <w:r w:rsidRPr="003E7696">
        <w:rPr>
          <w:rFonts w:ascii="Times New Roman" w:hAnsi="Times New Roman" w:cs="Times New Roman"/>
        </w:rPr>
        <w:t>_____________</w:t>
      </w:r>
      <w:r w:rsidR="00AB7E02" w:rsidRPr="003E7696">
        <w:rPr>
          <w:rFonts w:ascii="Times New Roman" w:hAnsi="Times New Roman" w:cs="Times New Roman"/>
          <w:sz w:val="28"/>
          <w:szCs w:val="28"/>
        </w:rPr>
        <w:br w:type="page"/>
      </w:r>
    </w:p>
    <w:p w:rsidR="00B246D8" w:rsidRPr="003E7696" w:rsidRDefault="00B246D8" w:rsidP="00B246D8">
      <w:pPr>
        <w:spacing w:after="0" w:line="240" w:lineRule="auto"/>
        <w:ind w:left="10773"/>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B246D8" w:rsidRPr="003E7696" w:rsidRDefault="00B246D8" w:rsidP="00B246D8">
      <w:pPr>
        <w:spacing w:after="0" w:line="240" w:lineRule="auto"/>
        <w:ind w:left="10773"/>
        <w:rPr>
          <w:rFonts w:ascii="Times New Roman" w:hAnsi="Times New Roman" w:cs="Times New Roman"/>
          <w:sz w:val="28"/>
          <w:szCs w:val="28"/>
        </w:rPr>
      </w:pPr>
      <w:r>
        <w:rPr>
          <w:rFonts w:ascii="Times New Roman" w:hAnsi="Times New Roman" w:cs="Times New Roman"/>
          <w:sz w:val="28"/>
          <w:szCs w:val="28"/>
        </w:rPr>
        <w:br/>
        <w:t>Приложение № 2</w:t>
      </w:r>
    </w:p>
    <w:p w:rsidR="00B246D8" w:rsidRPr="003E7696" w:rsidRDefault="00B246D8" w:rsidP="00B246D8">
      <w:pPr>
        <w:spacing w:after="0" w:line="240" w:lineRule="auto"/>
        <w:rPr>
          <w:rFonts w:ascii="Times New Roman" w:hAnsi="Times New Roman" w:cs="Times New Roman"/>
          <w:sz w:val="28"/>
          <w:szCs w:val="28"/>
        </w:rPr>
      </w:pPr>
    </w:p>
    <w:p w:rsidR="00B246D8" w:rsidRPr="003E7696" w:rsidRDefault="00B246D8" w:rsidP="00B246D8">
      <w:pPr>
        <w:spacing w:after="720" w:line="240" w:lineRule="auto"/>
        <w:ind w:left="10773"/>
        <w:contextualSpacing/>
        <w:rPr>
          <w:rFonts w:ascii="Times New Roman" w:hAnsi="Times New Roman" w:cs="Times New Roman"/>
          <w:sz w:val="28"/>
          <w:szCs w:val="28"/>
        </w:rPr>
      </w:pPr>
      <w:r w:rsidRPr="003E7696">
        <w:rPr>
          <w:rFonts w:ascii="Times New Roman" w:hAnsi="Times New Roman" w:cs="Times New Roman"/>
          <w:sz w:val="28"/>
          <w:szCs w:val="28"/>
        </w:rPr>
        <w:t xml:space="preserve">к </w:t>
      </w:r>
      <w:r w:rsidRPr="003E7696">
        <w:rPr>
          <w:rFonts w:ascii="Times New Roman" w:hAnsi="Times New Roman"/>
          <w:bCs/>
          <w:sz w:val="28"/>
          <w:szCs w:val="28"/>
          <w:lang w:eastAsia="ru-RU"/>
        </w:rPr>
        <w:t>Г</w:t>
      </w:r>
      <w:r w:rsidRPr="003E7696">
        <w:rPr>
          <w:rFonts w:ascii="Times New Roman" w:hAnsi="Times New Roman" w:cs="Times New Roman"/>
          <w:sz w:val="28"/>
          <w:szCs w:val="28"/>
        </w:rPr>
        <w:t>осударственной программе</w:t>
      </w:r>
    </w:p>
    <w:p w:rsidR="00B246D8" w:rsidRPr="003E7696" w:rsidRDefault="00B246D8" w:rsidP="00B246D8">
      <w:pPr>
        <w:spacing w:after="720" w:line="240" w:lineRule="auto"/>
        <w:ind w:left="10773"/>
        <w:contextualSpacing/>
        <w:rPr>
          <w:rFonts w:ascii="Times New Roman" w:hAnsi="Times New Roman" w:cs="Times New Roman"/>
          <w:sz w:val="72"/>
          <w:szCs w:val="72"/>
        </w:rPr>
      </w:pPr>
    </w:p>
    <w:p w:rsidR="00B246D8" w:rsidRDefault="00B246D8" w:rsidP="00B246D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rsidR="00B246D8" w:rsidRPr="004C2C74" w:rsidRDefault="00B246D8" w:rsidP="00B246D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в методике </w:t>
      </w:r>
      <w:proofErr w:type="gramStart"/>
      <w:r w:rsidRPr="004C2C74">
        <w:rPr>
          <w:rFonts w:ascii="Times New Roman" w:hAnsi="Times New Roman" w:cs="Times New Roman"/>
          <w:b/>
          <w:sz w:val="28"/>
          <w:szCs w:val="28"/>
        </w:rPr>
        <w:t>расчета значений</w:t>
      </w:r>
      <w:r w:rsidR="00A52977">
        <w:rPr>
          <w:rFonts w:ascii="Times New Roman" w:hAnsi="Times New Roman" w:cs="Times New Roman"/>
          <w:b/>
          <w:sz w:val="28"/>
          <w:szCs w:val="28"/>
        </w:rPr>
        <w:t xml:space="preserve"> целевых</w:t>
      </w:r>
      <w:r w:rsidRPr="004C2C74">
        <w:rPr>
          <w:rFonts w:ascii="Times New Roman" w:hAnsi="Times New Roman" w:cs="Times New Roman"/>
          <w:b/>
          <w:sz w:val="28"/>
          <w:szCs w:val="28"/>
        </w:rPr>
        <w:t xml:space="preserve"> показателей эффективности реализации Государственной программы</w:t>
      </w:r>
      <w:proofErr w:type="gramEnd"/>
    </w:p>
    <w:p w:rsidR="00B246D8" w:rsidRPr="00B246D8" w:rsidRDefault="00B246D8" w:rsidP="00B246D8">
      <w:pPr>
        <w:pStyle w:val="ConsPlusNormal"/>
        <w:contextualSpacing/>
        <w:jc w:val="center"/>
        <w:outlineLvl w:val="1"/>
        <w:rPr>
          <w:rFonts w:ascii="Times New Roman" w:hAnsi="Times New Roman" w:cs="Times New Roman"/>
          <w:sz w:val="48"/>
          <w:szCs w:val="4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825"/>
        <w:gridCol w:w="9214"/>
      </w:tblGrid>
      <w:tr w:rsidR="00B246D8" w:rsidRPr="00B25B0C" w:rsidTr="00925B81">
        <w:trPr>
          <w:tblHeader/>
        </w:trPr>
        <w:tc>
          <w:tcPr>
            <w:tcW w:w="624" w:type="dxa"/>
          </w:tcPr>
          <w:p w:rsidR="00B246D8" w:rsidRPr="00B25B0C" w:rsidRDefault="00B246D8" w:rsidP="00925B81">
            <w:pPr>
              <w:pStyle w:val="ConsPlusNormal"/>
              <w:contextualSpacing/>
              <w:jc w:val="center"/>
              <w:rPr>
                <w:rFonts w:ascii="Times New Roman" w:hAnsi="Times New Roman" w:cs="Times New Roman"/>
                <w:sz w:val="20"/>
              </w:rPr>
            </w:pPr>
            <w:r w:rsidRPr="00B25B0C">
              <w:rPr>
                <w:rFonts w:ascii="Times New Roman" w:hAnsi="Times New Roman" w:cs="Times New Roman"/>
                <w:sz w:val="20"/>
              </w:rPr>
              <w:t>№</w:t>
            </w:r>
            <w:r w:rsidRPr="00B25B0C">
              <w:rPr>
                <w:rFonts w:ascii="Times New Roman" w:hAnsi="Times New Roman" w:cs="Times New Roman"/>
                <w:sz w:val="20"/>
              </w:rPr>
              <w:br/>
            </w:r>
            <w:proofErr w:type="gramStart"/>
            <w:r w:rsidRPr="00B25B0C">
              <w:rPr>
                <w:rFonts w:ascii="Times New Roman" w:hAnsi="Times New Roman" w:cs="Times New Roman"/>
                <w:sz w:val="20"/>
              </w:rPr>
              <w:t>п</w:t>
            </w:r>
            <w:proofErr w:type="gramEnd"/>
            <w:r w:rsidRPr="00B25B0C">
              <w:rPr>
                <w:rFonts w:ascii="Times New Roman" w:hAnsi="Times New Roman" w:cs="Times New Roman"/>
                <w:sz w:val="20"/>
              </w:rPr>
              <w:t>/п</w:t>
            </w:r>
          </w:p>
        </w:tc>
        <w:tc>
          <w:tcPr>
            <w:tcW w:w="4825" w:type="dxa"/>
          </w:tcPr>
          <w:p w:rsidR="00B246D8" w:rsidRPr="00B25B0C" w:rsidRDefault="00B246D8" w:rsidP="00925B81">
            <w:pPr>
              <w:pStyle w:val="ConsPlusNormal"/>
              <w:contextualSpacing/>
              <w:jc w:val="center"/>
              <w:rPr>
                <w:rFonts w:ascii="Times New Roman" w:hAnsi="Times New Roman" w:cs="Times New Roman"/>
                <w:sz w:val="20"/>
              </w:rPr>
            </w:pPr>
            <w:r w:rsidRPr="00B25B0C">
              <w:rPr>
                <w:rFonts w:ascii="Times New Roman" w:hAnsi="Times New Roman" w:cs="Times New Roman"/>
                <w:sz w:val="20"/>
              </w:rPr>
              <w:t xml:space="preserve">Наименование </w:t>
            </w:r>
            <w:r w:rsidR="00A52977">
              <w:rPr>
                <w:rFonts w:ascii="Times New Roman" w:hAnsi="Times New Roman" w:cs="Times New Roman"/>
                <w:sz w:val="20"/>
              </w:rPr>
              <w:t>г</w:t>
            </w:r>
            <w:r w:rsidRPr="00B25B0C">
              <w:rPr>
                <w:rFonts w:ascii="Times New Roman" w:hAnsi="Times New Roman" w:cs="Times New Roman"/>
                <w:sz w:val="20"/>
              </w:rPr>
              <w:t>осударственной программы, подпрограммы, отдельного мероприятия, проекта, показателя</w:t>
            </w:r>
          </w:p>
        </w:tc>
        <w:tc>
          <w:tcPr>
            <w:tcW w:w="9214" w:type="dxa"/>
          </w:tcPr>
          <w:p w:rsidR="00B246D8" w:rsidRPr="00B25B0C" w:rsidRDefault="00B246D8" w:rsidP="00925B81">
            <w:pPr>
              <w:pStyle w:val="ConsPlusNormal"/>
              <w:contextualSpacing/>
              <w:jc w:val="center"/>
              <w:rPr>
                <w:rFonts w:ascii="Times New Roman" w:hAnsi="Times New Roman" w:cs="Times New Roman"/>
                <w:sz w:val="20"/>
              </w:rPr>
            </w:pPr>
            <w:r w:rsidRPr="00B25B0C">
              <w:rPr>
                <w:rFonts w:ascii="Times New Roman" w:hAnsi="Times New Roman" w:cs="Times New Roman"/>
                <w:sz w:val="20"/>
              </w:rPr>
              <w:t>Методика расчета значения показателя, источник получения информации</w:t>
            </w:r>
          </w:p>
        </w:tc>
      </w:tr>
      <w:tr w:rsidR="00B246D8" w:rsidRPr="00B25B0C" w:rsidTr="00925B81">
        <w:tc>
          <w:tcPr>
            <w:tcW w:w="624" w:type="dxa"/>
            <w:vMerge w:val="restart"/>
          </w:tcPr>
          <w:p w:rsidR="00B246D8" w:rsidRPr="00B25B0C" w:rsidRDefault="00B246D8" w:rsidP="00925B81">
            <w:pPr>
              <w:pStyle w:val="ConsPlusNormal"/>
              <w:rPr>
                <w:rFonts w:ascii="Times New Roman" w:hAnsi="Times New Roman" w:cs="Times New Roman"/>
                <w:sz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Государственная программа Кировской области «Социальная поддержка и социальное обслуживание граждан»</w:t>
            </w:r>
          </w:p>
        </w:tc>
        <w:tc>
          <w:tcPr>
            <w:tcW w:w="9214" w:type="dxa"/>
          </w:tcPr>
          <w:p w:rsidR="00B246D8" w:rsidRPr="00B25B0C" w:rsidRDefault="00B246D8" w:rsidP="00925B81">
            <w:pPr>
              <w:pStyle w:val="ConsPlusNormal"/>
              <w:rPr>
                <w:rFonts w:ascii="Times New Roman" w:hAnsi="Times New Roman" w:cs="Times New Roman"/>
                <w:sz w:val="20"/>
              </w:rPr>
            </w:pP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w:t>
            </w:r>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у</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Г</m:t>
                        </m:r>
                      </m:e>
                      <m:sub>
                        <m:r>
                          <m:rPr>
                            <m:nor/>
                          </m:rPr>
                          <w:rPr>
                            <w:rFonts w:ascii="Times New Roman" w:hAnsi="Times New Roman" w:cs="Times New Roman"/>
                            <w:sz w:val="20"/>
                          </w:rPr>
                          <m:t>у</m:t>
                        </m:r>
                      </m:sub>
                    </m:sSub>
                  </m:num>
                  <m:den>
                    <m:sSub>
                      <m:sSubPr>
                        <m:ctrlPr>
                          <w:rPr>
                            <w:rFonts w:ascii="Cambria Math" w:hAnsi="Cambria Math" w:cs="Times New Roman"/>
                            <w:sz w:val="20"/>
                          </w:rPr>
                        </m:ctrlPr>
                      </m:sSubPr>
                      <m:e>
                        <m:r>
                          <m:rPr>
                            <m:nor/>
                          </m:rPr>
                          <w:rPr>
                            <w:rFonts w:ascii="Times New Roman" w:hAnsi="Times New Roman" w:cs="Times New Roman"/>
                            <w:sz w:val="20"/>
                          </w:rPr>
                          <m:t>Г</m:t>
                        </m:r>
                      </m:e>
                      <m:sub>
                        <m:r>
                          <m:rPr>
                            <m:nor/>
                          </m:rPr>
                          <w:rPr>
                            <w:rFonts w:ascii="Times New Roman" w:hAnsi="Times New Roman" w:cs="Times New Roman"/>
                            <w:sz w:val="20"/>
                          </w:rPr>
                          <m:t>о</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у</w:t>
            </w:r>
            <w:proofErr w:type="spellEnd"/>
            <w:r w:rsidRPr="00B25B0C">
              <w:rPr>
                <w:rFonts w:ascii="Times New Roman" w:hAnsi="Times New Roman" w:cs="Times New Roman"/>
                <w:sz w:val="20"/>
              </w:rPr>
              <w:t xml:space="preserve"> – 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Г</w:t>
            </w:r>
            <w:r w:rsidRPr="00B25B0C">
              <w:rPr>
                <w:rFonts w:ascii="Times New Roman" w:hAnsi="Times New Roman" w:cs="Times New Roman"/>
                <w:sz w:val="20"/>
                <w:vertAlign w:val="subscript"/>
              </w:rPr>
              <w:t>у</w:t>
            </w:r>
            <w:proofErr w:type="spellEnd"/>
            <w:r w:rsidRPr="00B25B0C">
              <w:rPr>
                <w:rFonts w:ascii="Times New Roman" w:hAnsi="Times New Roman" w:cs="Times New Roman"/>
                <w:sz w:val="20"/>
              </w:rPr>
              <w:t xml:space="preserve"> – количество опрошенных граждан, нуждающихся в социальном обслуживании, удовлетворенных получением социальных услуг, оказываемых поставщиками социальных услуг, по информации министерства социального развития Кировской области, сформированной на основе данных социологических опросов (человек);</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Г</w:t>
            </w:r>
            <w:r w:rsidRPr="00B25B0C">
              <w:rPr>
                <w:rFonts w:ascii="Times New Roman" w:hAnsi="Times New Roman" w:cs="Times New Roman"/>
                <w:sz w:val="20"/>
                <w:vertAlign w:val="subscript"/>
              </w:rPr>
              <w:t>о</w:t>
            </w:r>
            <w:proofErr w:type="spellEnd"/>
            <w:r w:rsidRPr="00B25B0C">
              <w:rPr>
                <w:rFonts w:ascii="Times New Roman" w:hAnsi="Times New Roman" w:cs="Times New Roman"/>
                <w:sz w:val="20"/>
              </w:rPr>
              <w:t xml:space="preserve"> – общее количество опрошенных граждан, нуждающихся в социальном обслуживании, обратившихся </w:t>
            </w:r>
            <w:r w:rsidRPr="00B25B0C">
              <w:rPr>
                <w:rFonts w:ascii="Times New Roman" w:hAnsi="Times New Roman" w:cs="Times New Roman"/>
                <w:sz w:val="20"/>
              </w:rPr>
              <w:lastRenderedPageBreak/>
              <w:t>за получением социальных услуг к поставщикам социальных услуг, по информации министерства социального развития Кировской области, сформированной на основе данных социологических опросов (человек)</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 соответствующие меры социальной поддержки</w:t>
            </w:r>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У</m:t>
                    </m:r>
                  </m:e>
                  <m:sub>
                    <m:r>
                      <m:rPr>
                        <m:nor/>
                      </m:rPr>
                      <w:rPr>
                        <w:rFonts w:ascii="Times New Roman" w:hAnsi="Times New Roman" w:cs="Times New Roman"/>
                        <w:sz w:val="20"/>
                      </w:rPr>
                      <m:t>в</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мсп</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ип</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У</w:t>
            </w:r>
            <w:r w:rsidRPr="00B25B0C">
              <w:rPr>
                <w:rFonts w:ascii="Times New Roman" w:hAnsi="Times New Roman" w:cs="Times New Roman"/>
                <w:sz w:val="20"/>
                <w:vertAlign w:val="subscript"/>
              </w:rPr>
              <w:t>в</w:t>
            </w:r>
            <w:proofErr w:type="spellEnd"/>
            <w:r w:rsidRPr="00B25B0C">
              <w:rPr>
                <w:rFonts w:ascii="Times New Roman" w:hAnsi="Times New Roman" w:cs="Times New Roman"/>
                <w:sz w:val="20"/>
              </w:rPr>
              <w:t xml:space="preserve"> – 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 соответствующие меры социальной поддержки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К</w:t>
            </w:r>
            <w:r w:rsidRPr="00B25B0C">
              <w:rPr>
                <w:rFonts w:ascii="Times New Roman" w:hAnsi="Times New Roman" w:cs="Times New Roman"/>
                <w:sz w:val="20"/>
                <w:vertAlign w:val="subscript"/>
              </w:rPr>
              <w:t>мсп</w:t>
            </w:r>
            <w:proofErr w:type="spellEnd"/>
            <w:r w:rsidRPr="00B25B0C">
              <w:rPr>
                <w:rFonts w:ascii="Times New Roman" w:hAnsi="Times New Roman" w:cs="Times New Roman"/>
                <w:sz w:val="20"/>
              </w:rPr>
              <w:t xml:space="preserve"> – количество граждан, получивших меры социальной поддержки, по информации министерства социального развития Кировской области (человек);</w:t>
            </w:r>
          </w:p>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К</w:t>
            </w:r>
            <w:r w:rsidRPr="00B25B0C">
              <w:rPr>
                <w:rFonts w:ascii="Times New Roman" w:hAnsi="Times New Roman" w:cs="Times New Roman"/>
                <w:sz w:val="20"/>
                <w:vertAlign w:val="subscript"/>
              </w:rPr>
              <w:t>ип</w:t>
            </w:r>
            <w:r w:rsidRPr="00B25B0C">
              <w:rPr>
                <w:rFonts w:ascii="Times New Roman" w:hAnsi="Times New Roman" w:cs="Times New Roman"/>
                <w:sz w:val="20"/>
              </w:rPr>
              <w:t xml:space="preserve"> – общее количество граждан, обратившихся в учреждения социальной защиты населения Кировской области за получением социальных услуг и имеющих право на меры социальной поддержки, по информации министерства социального развития Кировской области (человек)</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 xml:space="preserve">доля инвалидов, в отношении которых осуществлялись мероприятия по реабилитации и (или) </w:t>
            </w:r>
            <w:proofErr w:type="spellStart"/>
            <w:r w:rsidRPr="00B25B0C">
              <w:rPr>
                <w:rFonts w:ascii="Times New Roman" w:hAnsi="Times New Roman" w:cs="Times New Roman"/>
                <w:sz w:val="20"/>
              </w:rPr>
              <w:t>абилитации</w:t>
            </w:r>
            <w:proofErr w:type="spellEnd"/>
            <w:r w:rsidRPr="00B25B0C">
              <w:rPr>
                <w:rFonts w:ascii="Times New Roman" w:hAnsi="Times New Roman" w:cs="Times New Roman"/>
                <w:sz w:val="20"/>
              </w:rPr>
              <w:t xml:space="preserve">, в общей численности инвалидов, имеющих такие рекомендации в индивидуальной программе реабилитации или </w:t>
            </w:r>
            <w:proofErr w:type="spellStart"/>
            <w:r w:rsidRPr="00B25B0C">
              <w:rPr>
                <w:rFonts w:ascii="Times New Roman" w:hAnsi="Times New Roman" w:cs="Times New Roman"/>
                <w:sz w:val="20"/>
              </w:rPr>
              <w:t>абилитации</w:t>
            </w:r>
            <w:proofErr w:type="spellEnd"/>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ра</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мр</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р</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ра</w:t>
            </w:r>
            <w:proofErr w:type="spellEnd"/>
            <w:r w:rsidRPr="00B25B0C">
              <w:rPr>
                <w:rFonts w:ascii="Times New Roman" w:hAnsi="Times New Roman" w:cs="Times New Roman"/>
                <w:sz w:val="20"/>
              </w:rPr>
              <w:t xml:space="preserve"> – доля инвалидов, в отношении которых осуществлялись мероприятия по реабилитации и (или) </w:t>
            </w:r>
            <w:proofErr w:type="spellStart"/>
            <w:r w:rsidRPr="00B25B0C">
              <w:rPr>
                <w:rFonts w:ascii="Times New Roman" w:hAnsi="Times New Roman" w:cs="Times New Roman"/>
                <w:sz w:val="20"/>
              </w:rPr>
              <w:t>абилитации</w:t>
            </w:r>
            <w:proofErr w:type="spellEnd"/>
            <w:r w:rsidRPr="00B25B0C">
              <w:rPr>
                <w:rFonts w:ascii="Times New Roman" w:hAnsi="Times New Roman" w:cs="Times New Roman"/>
                <w:sz w:val="20"/>
              </w:rPr>
              <w:t xml:space="preserve">, в общей численности инвалидов, имеющих такие рекомендации в индивидуальной программе реабилитации или </w:t>
            </w:r>
            <w:proofErr w:type="spellStart"/>
            <w:r w:rsidRPr="00B25B0C">
              <w:rPr>
                <w:rFonts w:ascii="Times New Roman" w:hAnsi="Times New Roman" w:cs="Times New Roman"/>
                <w:sz w:val="20"/>
              </w:rPr>
              <w:t>абилитации</w:t>
            </w:r>
            <w:proofErr w:type="spellEnd"/>
            <w:r w:rsidRPr="00B25B0C">
              <w:rPr>
                <w:rFonts w:ascii="Times New Roman" w:hAnsi="Times New Roman" w:cs="Times New Roman"/>
                <w:sz w:val="20"/>
              </w:rPr>
              <w:t xml:space="preserve">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К</w:t>
            </w:r>
            <w:r w:rsidRPr="00B25B0C">
              <w:rPr>
                <w:rFonts w:ascii="Times New Roman" w:hAnsi="Times New Roman" w:cs="Times New Roman"/>
                <w:sz w:val="20"/>
                <w:vertAlign w:val="subscript"/>
              </w:rPr>
              <w:t>мр</w:t>
            </w:r>
            <w:proofErr w:type="spellEnd"/>
            <w:r w:rsidRPr="00B25B0C">
              <w:rPr>
                <w:rFonts w:ascii="Times New Roman" w:hAnsi="Times New Roman" w:cs="Times New Roman"/>
                <w:sz w:val="20"/>
              </w:rPr>
              <w:t xml:space="preserve"> – количество инвалидов, в отношении которых осуществлялись мероприятия по реабилитации и (или) </w:t>
            </w:r>
            <w:proofErr w:type="spellStart"/>
            <w:r w:rsidRPr="00B25B0C">
              <w:rPr>
                <w:rFonts w:ascii="Times New Roman" w:hAnsi="Times New Roman" w:cs="Times New Roman"/>
                <w:sz w:val="20"/>
              </w:rPr>
              <w:t>абилитации</w:t>
            </w:r>
            <w:proofErr w:type="spellEnd"/>
            <w:r w:rsidRPr="00B25B0C">
              <w:rPr>
                <w:rFonts w:ascii="Times New Roman" w:hAnsi="Times New Roman" w:cs="Times New Roman"/>
                <w:sz w:val="20"/>
              </w:rPr>
              <w:t>, по информации министерства социального развития Кировской области (человек);</w:t>
            </w:r>
          </w:p>
          <w:p w:rsidR="00B246D8" w:rsidRPr="00B25B0C" w:rsidRDefault="00B246D8" w:rsidP="00925B81">
            <w:pPr>
              <w:pStyle w:val="ConsPlusNormal"/>
              <w:jc w:val="both"/>
              <w:rPr>
                <w:rFonts w:ascii="Times New Roman" w:hAnsi="Times New Roman" w:cs="Times New Roman"/>
                <w:sz w:val="20"/>
              </w:rPr>
            </w:pPr>
            <w:proofErr w:type="spellStart"/>
            <w:proofErr w:type="gramStart"/>
            <w:r w:rsidRPr="00B25B0C">
              <w:rPr>
                <w:rFonts w:ascii="Times New Roman" w:hAnsi="Times New Roman" w:cs="Times New Roman"/>
                <w:sz w:val="20"/>
              </w:rPr>
              <w:t>К</w:t>
            </w:r>
            <w:r w:rsidRPr="00B25B0C">
              <w:rPr>
                <w:rFonts w:ascii="Times New Roman" w:hAnsi="Times New Roman" w:cs="Times New Roman"/>
                <w:sz w:val="20"/>
                <w:vertAlign w:val="subscript"/>
              </w:rPr>
              <w:t>р</w:t>
            </w:r>
            <w:proofErr w:type="spellEnd"/>
            <w:proofErr w:type="gramEnd"/>
            <w:r w:rsidRPr="00B25B0C">
              <w:rPr>
                <w:rFonts w:ascii="Times New Roman" w:hAnsi="Times New Roman" w:cs="Times New Roman"/>
                <w:sz w:val="20"/>
              </w:rPr>
              <w:t xml:space="preserve"> – общая численность инвалидов, имеющих индивидуальные программы реабилитации или </w:t>
            </w:r>
            <w:proofErr w:type="spellStart"/>
            <w:r w:rsidRPr="00B25B0C">
              <w:rPr>
                <w:rFonts w:ascii="Times New Roman" w:hAnsi="Times New Roman" w:cs="Times New Roman"/>
                <w:sz w:val="20"/>
              </w:rPr>
              <w:t>абилитации</w:t>
            </w:r>
            <w:proofErr w:type="spellEnd"/>
            <w:r w:rsidRPr="00B25B0C">
              <w:rPr>
                <w:rFonts w:ascii="Times New Roman" w:hAnsi="Times New Roman" w:cs="Times New Roman"/>
                <w:sz w:val="20"/>
              </w:rPr>
              <w:t>, по информации министерства социального развития Кировской области (человек)</w:t>
            </w:r>
          </w:p>
        </w:tc>
      </w:tr>
      <w:tr w:rsidR="00B246D8" w:rsidRPr="00B25B0C" w:rsidTr="00925B81">
        <w:tc>
          <w:tcPr>
            <w:tcW w:w="624" w:type="dxa"/>
            <w:vMerge w:val="restart"/>
          </w:tcPr>
          <w:p w:rsidR="00B246D8" w:rsidRPr="00B25B0C" w:rsidRDefault="00B246D8" w:rsidP="00925B81">
            <w:pPr>
              <w:pStyle w:val="ConsPlusNormal"/>
              <w:jc w:val="center"/>
              <w:rPr>
                <w:rFonts w:ascii="Times New Roman" w:hAnsi="Times New Roman" w:cs="Times New Roman"/>
                <w:sz w:val="20"/>
              </w:rPr>
            </w:pPr>
            <w:r w:rsidRPr="00B25B0C">
              <w:rPr>
                <w:rFonts w:ascii="Times New Roman" w:hAnsi="Times New Roman" w:cs="Times New Roman"/>
                <w:sz w:val="20"/>
              </w:rPr>
              <w:t>8</w:t>
            </w: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Подпрограмма «Доступная среда: реабилитация и создание условий для социальной интеграции инвалидов»</w:t>
            </w:r>
          </w:p>
        </w:tc>
        <w:tc>
          <w:tcPr>
            <w:tcW w:w="9214" w:type="dxa"/>
          </w:tcPr>
          <w:p w:rsidR="00B246D8" w:rsidRPr="00B25B0C" w:rsidRDefault="00B246D8" w:rsidP="00925B81">
            <w:pPr>
              <w:pStyle w:val="ConsPlusNormal"/>
              <w:rPr>
                <w:rFonts w:ascii="Times New Roman" w:hAnsi="Times New Roman" w:cs="Times New Roman"/>
                <w:sz w:val="20"/>
              </w:rPr>
            </w:pP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w:t>
            </w:r>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м</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к</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м</w:t>
            </w:r>
            <w:proofErr w:type="spellEnd"/>
            <w:r w:rsidRPr="00B25B0C">
              <w:rPr>
                <w:rFonts w:ascii="Times New Roman" w:hAnsi="Times New Roman" w:cs="Times New Roman"/>
                <w:sz w:val="20"/>
              </w:rPr>
              <w:t xml:space="preserve"> – 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 (процентов);</w:t>
            </w:r>
          </w:p>
          <w:p w:rsidR="00B246D8" w:rsidRPr="00B25B0C" w:rsidRDefault="00B246D8" w:rsidP="00925B81">
            <w:pPr>
              <w:pStyle w:val="ConsPlusNormal"/>
              <w:jc w:val="both"/>
              <w:rPr>
                <w:rFonts w:ascii="Times New Roman" w:hAnsi="Times New Roman" w:cs="Times New Roman"/>
                <w:sz w:val="20"/>
              </w:rPr>
            </w:pPr>
            <w:proofErr w:type="gramStart"/>
            <w:r w:rsidRPr="00B25B0C">
              <w:rPr>
                <w:rFonts w:ascii="Times New Roman" w:hAnsi="Times New Roman" w:cs="Times New Roman"/>
                <w:sz w:val="20"/>
              </w:rPr>
              <w:t>К</w:t>
            </w:r>
            <w:r w:rsidRPr="00B25B0C">
              <w:rPr>
                <w:rFonts w:ascii="Times New Roman" w:hAnsi="Times New Roman" w:cs="Times New Roman"/>
                <w:sz w:val="20"/>
                <w:vertAlign w:val="subscript"/>
              </w:rPr>
              <w:t>м</w:t>
            </w:r>
            <w:proofErr w:type="gramEnd"/>
            <w:r w:rsidRPr="00B25B0C">
              <w:rPr>
                <w:rFonts w:ascii="Times New Roman" w:hAnsi="Times New Roman" w:cs="Times New Roman"/>
                <w:sz w:val="20"/>
              </w:rPr>
              <w:t xml:space="preserve"> – количество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по информации министерства социального развития Кировской области (единиц);</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К</w:t>
            </w:r>
            <w:r w:rsidRPr="00B25B0C">
              <w:rPr>
                <w:rFonts w:ascii="Times New Roman" w:hAnsi="Times New Roman" w:cs="Times New Roman"/>
                <w:sz w:val="20"/>
                <w:vertAlign w:val="subscript"/>
              </w:rPr>
              <w:t>к</w:t>
            </w:r>
            <w:proofErr w:type="spellEnd"/>
            <w:r w:rsidRPr="00B25B0C">
              <w:rPr>
                <w:rFonts w:ascii="Times New Roman" w:hAnsi="Times New Roman" w:cs="Times New Roman"/>
                <w:sz w:val="20"/>
              </w:rPr>
              <w:t xml:space="preserve"> – общее количество муниципальных районов, муниципальных округов и городских округов Кировской области, по информации министерства внутренней политики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i/>
                        <w:sz w:val="20"/>
                      </w:rPr>
                    </m:ctrlPr>
                  </m:sSubPr>
                  <m:e>
                    <m:r>
                      <m:rPr>
                        <m:nor/>
                      </m:rPr>
                      <w:rPr>
                        <w:rFonts w:ascii="Times New Roman" w:hAnsi="Times New Roman" w:cs="Times New Roman"/>
                        <w:sz w:val="20"/>
                      </w:rPr>
                      <m:t>Д</m:t>
                    </m:r>
                  </m:e>
                  <m:sub>
                    <m:r>
                      <m:rPr>
                        <m:nor/>
                      </m:rPr>
                      <w:rPr>
                        <w:rFonts w:ascii="Times New Roman" w:hAnsi="Times New Roman" w:cs="Times New Roman"/>
                        <w:sz w:val="20"/>
                      </w:rPr>
                      <m:t>дмгн</m:t>
                    </m:r>
                  </m:sub>
                </m:sSub>
                <m:r>
                  <m:rPr>
                    <m:nor/>
                  </m:rPr>
                  <w:rPr>
                    <w:rFonts w:ascii="Times New Roman" w:hAnsi="Times New Roman" w:cs="Times New Roman"/>
                    <w:sz w:val="20"/>
                  </w:rPr>
                  <m:t> = </m:t>
                </m:r>
                <m:f>
                  <m:fPr>
                    <m:ctrlPr>
                      <w:rPr>
                        <w:rFonts w:ascii="Cambria Math" w:hAnsi="Cambria Math" w:cs="Times New Roman"/>
                        <w:i/>
                        <w:sz w:val="20"/>
                      </w:rPr>
                    </m:ctrlPr>
                  </m:fPr>
                  <m:num>
                    <m:sSub>
                      <m:sSubPr>
                        <m:ctrlPr>
                          <w:rPr>
                            <w:rFonts w:ascii="Cambria Math" w:hAnsi="Cambria Math" w:cs="Times New Roman"/>
                            <w:i/>
                            <w:sz w:val="20"/>
                          </w:rPr>
                        </m:ctrlPr>
                      </m:sSubPr>
                      <m:e>
                        <m:r>
                          <m:rPr>
                            <m:nor/>
                          </m:rPr>
                          <w:rPr>
                            <w:rFonts w:ascii="Times New Roman" w:hAnsi="Times New Roman" w:cs="Times New Roman"/>
                            <w:sz w:val="20"/>
                          </w:rPr>
                          <m:t>К</m:t>
                        </m:r>
                      </m:e>
                      <m:sub>
                        <m:r>
                          <m:rPr>
                            <m:nor/>
                          </m:rPr>
                          <w:rPr>
                            <w:rFonts w:ascii="Times New Roman" w:hAnsi="Times New Roman" w:cs="Times New Roman"/>
                            <w:sz w:val="20"/>
                          </w:rPr>
                          <m:t>ости</m:t>
                        </m:r>
                      </m:sub>
                    </m:sSub>
                  </m:num>
                  <m:den>
                    <m:sSub>
                      <m:sSubPr>
                        <m:ctrlPr>
                          <w:rPr>
                            <w:rFonts w:ascii="Cambria Math" w:hAnsi="Cambria Math" w:cs="Times New Roman"/>
                            <w:i/>
                            <w:sz w:val="20"/>
                          </w:rPr>
                        </m:ctrlPr>
                      </m:sSubPr>
                      <m:e>
                        <m:r>
                          <m:rPr>
                            <m:nor/>
                          </m:rPr>
                          <w:rPr>
                            <w:rFonts w:ascii="Times New Roman" w:hAnsi="Times New Roman" w:cs="Times New Roman"/>
                            <w:sz w:val="20"/>
                          </w:rPr>
                          <m:t>К</m:t>
                        </m:r>
                      </m:e>
                      <m:sub>
                        <m:r>
                          <m:rPr>
                            <m:nor/>
                          </m:rPr>
                          <w:rPr>
                            <w:rFonts w:ascii="Times New Roman" w:hAnsi="Times New Roman" w:cs="Times New Roman"/>
                            <w:sz w:val="20"/>
                          </w:rPr>
                          <m:t>сти</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дмгн</w:t>
            </w:r>
            <w:proofErr w:type="spellEnd"/>
            <w:r w:rsidRPr="00B25B0C">
              <w:rPr>
                <w:rFonts w:ascii="Times New Roman" w:hAnsi="Times New Roman" w:cs="Times New Roman"/>
                <w:sz w:val="20"/>
              </w:rPr>
              <w:t xml:space="preserve"> –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К</w:t>
            </w:r>
            <w:r w:rsidRPr="00B25B0C">
              <w:rPr>
                <w:rFonts w:ascii="Times New Roman" w:hAnsi="Times New Roman" w:cs="Times New Roman"/>
                <w:sz w:val="20"/>
                <w:vertAlign w:val="subscript"/>
              </w:rPr>
              <w:t>ости</w:t>
            </w:r>
            <w:r w:rsidRPr="00B25B0C">
              <w:rPr>
                <w:rFonts w:ascii="Times New Roman" w:hAnsi="Times New Roman" w:cs="Times New Roman"/>
                <w:sz w:val="20"/>
              </w:rPr>
              <w:t xml:space="preserve"> – количество объектов социальной, транспортной, инженерной инфраструктуры, оборудованных специальными приспособлениями,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министерства культуры Кировской области, министерства спорта и молодежной политики Кировской области, министерства транспорта Кировской области (единиц);</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К</w:t>
            </w:r>
            <w:r w:rsidRPr="00B25B0C">
              <w:rPr>
                <w:rFonts w:ascii="Times New Roman" w:hAnsi="Times New Roman" w:cs="Times New Roman"/>
                <w:sz w:val="20"/>
                <w:vertAlign w:val="subscript"/>
              </w:rPr>
              <w:t>сти</w:t>
            </w:r>
            <w:proofErr w:type="spellEnd"/>
            <w:r w:rsidRPr="00B25B0C">
              <w:rPr>
                <w:rFonts w:ascii="Times New Roman" w:hAnsi="Times New Roman" w:cs="Times New Roman"/>
                <w:sz w:val="20"/>
              </w:rPr>
              <w:t xml:space="preserve"> – общее количество приоритетных объектов социальной, транспортной, инженерной инфраструктуры,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министерства культуры Кировской области, министерства спорта и </w:t>
            </w:r>
            <w:r w:rsidRPr="00B25B0C">
              <w:rPr>
                <w:rFonts w:ascii="Times New Roman" w:hAnsi="Times New Roman" w:cs="Times New Roman"/>
                <w:sz w:val="20"/>
              </w:rPr>
              <w:lastRenderedPageBreak/>
              <w:t>молодежной политики Кировской области, министерства транспорта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 xml:space="preserve">доля инвалидов, положительно оценивающих отношение населения к проблемам инвалидов, в общей </w:t>
            </w:r>
            <w:proofErr w:type="gramStart"/>
            <w:r w:rsidRPr="00B25B0C">
              <w:rPr>
                <w:rFonts w:ascii="Times New Roman" w:hAnsi="Times New Roman" w:cs="Times New Roman"/>
                <w:sz w:val="20"/>
              </w:rPr>
              <w:t>численности</w:t>
            </w:r>
            <w:proofErr w:type="gramEnd"/>
            <w:r w:rsidRPr="00B25B0C">
              <w:rPr>
                <w:rFonts w:ascii="Times New Roman" w:hAnsi="Times New Roman" w:cs="Times New Roman"/>
                <w:sz w:val="20"/>
              </w:rPr>
              <w:t xml:space="preserve"> опрошенных инвалидов</w:t>
            </w:r>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ип</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И</m:t>
                        </m:r>
                      </m:e>
                      <m:sub>
                        <m:r>
                          <m:rPr>
                            <m:nor/>
                          </m:rPr>
                          <w:rPr>
                            <w:rFonts w:ascii="Times New Roman" w:hAnsi="Times New Roman" w:cs="Times New Roman"/>
                            <w:sz w:val="20"/>
                          </w:rPr>
                          <m:t>оп</m:t>
                        </m:r>
                      </m:sub>
                    </m:sSub>
                  </m:num>
                  <m:den>
                    <m:sSub>
                      <m:sSubPr>
                        <m:ctrlPr>
                          <w:rPr>
                            <w:rFonts w:ascii="Cambria Math" w:hAnsi="Cambria Math" w:cs="Times New Roman"/>
                            <w:sz w:val="20"/>
                          </w:rPr>
                        </m:ctrlPr>
                      </m:sSubPr>
                      <m:e>
                        <m:r>
                          <m:rPr>
                            <m:nor/>
                          </m:rPr>
                          <w:rPr>
                            <w:rFonts w:ascii="Times New Roman" w:hAnsi="Times New Roman" w:cs="Times New Roman"/>
                            <w:sz w:val="20"/>
                          </w:rPr>
                          <m:t>И</m:t>
                        </m:r>
                      </m:e>
                      <m:sub>
                        <m:r>
                          <m:rPr>
                            <m:nor/>
                          </m:rPr>
                          <w:rPr>
                            <w:rFonts w:ascii="Times New Roman" w:hAnsi="Times New Roman" w:cs="Times New Roman"/>
                            <w:sz w:val="20"/>
                          </w:rPr>
                          <m:t>оо</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jc w:val="center"/>
              <w:rPr>
                <w:rFonts w:ascii="Cambria Math" w:hAnsi="Cambria Math" w:cs="Times New Roman"/>
                <w:sz w:val="20"/>
                <w:oMath/>
              </w:rPr>
            </w:pPr>
          </w:p>
          <w:p w:rsidR="00B246D8" w:rsidRPr="00B25B0C" w:rsidRDefault="00B246D8" w:rsidP="00925B81">
            <w:pPr>
              <w:pStyle w:val="ConsPlusNormal"/>
              <w:jc w:val="both"/>
              <w:rPr>
                <w:rFonts w:ascii="Times New Roman" w:hAnsi="Times New Roman" w:cs="Times New Roman"/>
                <w:sz w:val="20"/>
              </w:rPr>
            </w:pPr>
            <w:proofErr w:type="spellStart"/>
            <w:proofErr w:type="gramStart"/>
            <w:r w:rsidRPr="00B25B0C">
              <w:rPr>
                <w:rFonts w:ascii="Times New Roman" w:hAnsi="Times New Roman" w:cs="Times New Roman"/>
                <w:sz w:val="20"/>
              </w:rPr>
              <w:t>Д</w:t>
            </w:r>
            <w:r w:rsidRPr="00B25B0C">
              <w:rPr>
                <w:rFonts w:ascii="Times New Roman" w:hAnsi="Times New Roman" w:cs="Times New Roman"/>
                <w:sz w:val="20"/>
                <w:vertAlign w:val="subscript"/>
              </w:rPr>
              <w:t>ип</w:t>
            </w:r>
            <w:proofErr w:type="spellEnd"/>
            <w:proofErr w:type="gramEnd"/>
            <w:r w:rsidRPr="00B25B0C">
              <w:rPr>
                <w:rFonts w:ascii="Times New Roman" w:hAnsi="Times New Roman" w:cs="Times New Roman"/>
                <w:sz w:val="20"/>
              </w:rPr>
              <w:t xml:space="preserve"> – доля инвалидов, положительно оценивающих отношение населения к проблемам инвалидов, в общей численности опрошенных инвалидов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И</w:t>
            </w:r>
            <w:r w:rsidRPr="00B25B0C">
              <w:rPr>
                <w:rFonts w:ascii="Times New Roman" w:hAnsi="Times New Roman" w:cs="Times New Roman"/>
                <w:sz w:val="20"/>
                <w:vertAlign w:val="subscript"/>
              </w:rPr>
              <w:t>оп</w:t>
            </w:r>
            <w:proofErr w:type="spellEnd"/>
            <w:r w:rsidRPr="00B25B0C">
              <w:rPr>
                <w:rFonts w:ascii="Times New Roman" w:hAnsi="Times New Roman" w:cs="Times New Roman"/>
                <w:sz w:val="20"/>
              </w:rPr>
              <w:t xml:space="preserve"> – количество инвалидов, положительно оценивающих отношение населения к проблемам инвалидов, по информации министерства социального развития Кировской области (человек);</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И</w:t>
            </w:r>
            <w:r w:rsidRPr="00B25B0C">
              <w:rPr>
                <w:rFonts w:ascii="Times New Roman" w:hAnsi="Times New Roman" w:cs="Times New Roman"/>
                <w:sz w:val="20"/>
                <w:vertAlign w:val="subscript"/>
              </w:rPr>
              <w:t>оо</w:t>
            </w:r>
            <w:proofErr w:type="spellEnd"/>
            <w:r w:rsidRPr="00B25B0C">
              <w:rPr>
                <w:rFonts w:ascii="Times New Roman" w:hAnsi="Times New Roman" w:cs="Times New Roman"/>
                <w:sz w:val="20"/>
              </w:rPr>
              <w:t xml:space="preserve"> – общая численность опрошенных инвалидов, по информации министерства социального развития Кировской области (человек)</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w:t>
            </w:r>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р</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УС</m:t>
                        </m:r>
                      </m:e>
                      <m:sub>
                        <m:r>
                          <m:rPr>
                            <m:nor/>
                          </m:rPr>
                          <w:rPr>
                            <w:rFonts w:ascii="Times New Roman" w:hAnsi="Times New Roman" w:cs="Times New Roman"/>
                            <w:sz w:val="20"/>
                          </w:rPr>
                          <m:t>р</m:t>
                        </m:r>
                      </m:sub>
                    </m:sSub>
                  </m:num>
                  <m:den>
                    <m:sSub>
                      <m:sSubPr>
                        <m:ctrlPr>
                          <w:rPr>
                            <w:rFonts w:ascii="Cambria Math" w:hAnsi="Cambria Math" w:cs="Times New Roman"/>
                            <w:sz w:val="20"/>
                          </w:rPr>
                        </m:ctrlPr>
                      </m:sSubPr>
                      <m:e>
                        <m:r>
                          <m:rPr>
                            <m:nor/>
                          </m:rPr>
                          <w:rPr>
                            <w:rFonts w:ascii="Times New Roman" w:hAnsi="Times New Roman" w:cs="Times New Roman"/>
                            <w:sz w:val="20"/>
                          </w:rPr>
                          <m:t>УС</m:t>
                        </m:r>
                      </m:e>
                      <m:sub>
                        <m:r>
                          <m:rPr>
                            <m:nor/>
                          </m:rPr>
                          <w:rPr>
                            <w:rFonts w:ascii="Times New Roman" w:hAnsi="Times New Roman" w:cs="Times New Roman"/>
                            <w:sz w:val="20"/>
                          </w:rPr>
                          <m:t>о</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proofErr w:type="gramStart"/>
            <w:r w:rsidRPr="00B25B0C">
              <w:rPr>
                <w:rFonts w:ascii="Times New Roman" w:hAnsi="Times New Roman" w:cs="Times New Roman"/>
                <w:sz w:val="20"/>
              </w:rPr>
              <w:t>Д</w:t>
            </w:r>
            <w:r w:rsidRPr="00B25B0C">
              <w:rPr>
                <w:rFonts w:ascii="Times New Roman" w:hAnsi="Times New Roman" w:cs="Times New Roman"/>
                <w:sz w:val="20"/>
                <w:vertAlign w:val="subscript"/>
              </w:rPr>
              <w:t>р</w:t>
            </w:r>
            <w:proofErr w:type="spellEnd"/>
            <w:proofErr w:type="gramEnd"/>
            <w:r w:rsidRPr="00B25B0C">
              <w:rPr>
                <w:rFonts w:ascii="Times New Roman" w:hAnsi="Times New Roman" w:cs="Times New Roman"/>
                <w:sz w:val="20"/>
              </w:rPr>
              <w:t xml:space="preserve"> – 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УС</w:t>
            </w:r>
            <w:r w:rsidRPr="00B25B0C">
              <w:rPr>
                <w:rFonts w:ascii="Times New Roman" w:hAnsi="Times New Roman" w:cs="Times New Roman"/>
                <w:sz w:val="20"/>
                <w:vertAlign w:val="subscript"/>
              </w:rPr>
              <w:t>р</w:t>
            </w:r>
            <w:proofErr w:type="spellEnd"/>
            <w:r w:rsidRPr="00B25B0C">
              <w:rPr>
                <w:rFonts w:ascii="Times New Roman" w:hAnsi="Times New Roman" w:cs="Times New Roman"/>
                <w:sz w:val="20"/>
              </w:rPr>
              <w:t xml:space="preserve"> – количество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(единиц);</w:t>
            </w:r>
          </w:p>
          <w:p w:rsidR="00B246D8"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УС</w:t>
            </w:r>
            <w:r w:rsidRPr="00B25B0C">
              <w:rPr>
                <w:rFonts w:ascii="Times New Roman" w:hAnsi="Times New Roman" w:cs="Times New Roman"/>
                <w:sz w:val="20"/>
                <w:vertAlign w:val="subscript"/>
              </w:rPr>
              <w:t>о</w:t>
            </w:r>
            <w:proofErr w:type="spellEnd"/>
            <w:r w:rsidRPr="00B25B0C">
              <w:rPr>
                <w:rFonts w:ascii="Times New Roman" w:hAnsi="Times New Roman" w:cs="Times New Roman"/>
                <w:sz w:val="20"/>
              </w:rPr>
              <w:t xml:space="preserve"> – общее количество областных государственных учреждений социальной сферы, предоставляющих социальные услуги,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(единиц)</w:t>
            </w:r>
          </w:p>
          <w:p w:rsidR="00B25B0C" w:rsidRPr="00B25B0C" w:rsidRDefault="00B25B0C" w:rsidP="00925B81">
            <w:pPr>
              <w:pStyle w:val="ConsPlusNormal"/>
              <w:jc w:val="both"/>
              <w:rPr>
                <w:rFonts w:ascii="Times New Roman" w:hAnsi="Times New Roman" w:cs="Times New Roman"/>
                <w:sz w:val="20"/>
              </w:rPr>
            </w:pP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F21206">
            <w:pPr>
              <w:pStyle w:val="ConsPlusNormal"/>
              <w:jc w:val="both"/>
              <w:rPr>
                <w:rFonts w:ascii="Times New Roman" w:hAnsi="Times New Roman" w:cs="Times New Roman"/>
                <w:sz w:val="20"/>
              </w:rPr>
            </w:pPr>
            <w:proofErr w:type="gramStart"/>
            <w:r w:rsidRPr="00B25B0C">
              <w:rPr>
                <w:rFonts w:ascii="Times New Roman" w:hAnsi="Times New Roman" w:cs="Times New Roman"/>
                <w:sz w:val="20"/>
              </w:rPr>
              <w:t>доля граждан, нуждающихся в реабилитации и социальной интеграции, удовлетворенных</w:t>
            </w:r>
            <w:r w:rsidR="00F21206">
              <w:rPr>
                <w:rFonts w:ascii="Times New Roman" w:hAnsi="Times New Roman" w:cs="Times New Roman"/>
                <w:sz w:val="20"/>
              </w:rPr>
              <w:t xml:space="preserve"> </w:t>
            </w:r>
            <w:r w:rsidRPr="00B25B0C">
              <w:rPr>
                <w:rFonts w:ascii="Times New Roman" w:hAnsi="Times New Roman" w:cs="Times New Roman"/>
                <w:sz w:val="20"/>
              </w:rPr>
              <w:t>получением социальных услуг, оказываемых поставщиками социальных услуг, повысившими профессиональный уровень специалистов по</w:t>
            </w:r>
            <w:r w:rsidR="00F21206">
              <w:rPr>
                <w:rFonts w:ascii="Times New Roman" w:hAnsi="Times New Roman" w:cs="Times New Roman"/>
                <w:sz w:val="20"/>
              </w:rPr>
              <w:t xml:space="preserve"> </w:t>
            </w:r>
            <w:r w:rsidRPr="00B25B0C">
              <w:rPr>
                <w:rFonts w:ascii="Times New Roman" w:hAnsi="Times New Roman" w:cs="Times New Roman"/>
                <w:sz w:val="20"/>
              </w:rPr>
              <w:t>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w:t>
            </w:r>
            <w:proofErr w:type="gramEnd"/>
          </w:p>
        </w:tc>
        <w:tc>
          <w:tcPr>
            <w:tcW w:w="9214"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гр</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Г</m:t>
                        </m:r>
                      </m:e>
                      <m:sub>
                        <m:r>
                          <m:rPr>
                            <m:nor/>
                          </m:rPr>
                          <w:rPr>
                            <w:rFonts w:ascii="Times New Roman" w:hAnsi="Times New Roman" w:cs="Times New Roman"/>
                            <w:sz w:val="20"/>
                          </w:rPr>
                          <m:t>ур</m:t>
                        </m:r>
                      </m:sub>
                    </m:sSub>
                  </m:num>
                  <m:den>
                    <m:sSub>
                      <m:sSubPr>
                        <m:ctrlPr>
                          <w:rPr>
                            <w:rFonts w:ascii="Cambria Math" w:hAnsi="Cambria Math" w:cs="Times New Roman"/>
                            <w:sz w:val="20"/>
                          </w:rPr>
                        </m:ctrlPr>
                      </m:sSubPr>
                      <m:e>
                        <m:r>
                          <m:rPr>
                            <m:nor/>
                          </m:rPr>
                          <w:rPr>
                            <w:rFonts w:ascii="Times New Roman" w:hAnsi="Times New Roman" w:cs="Times New Roman"/>
                            <w:sz w:val="20"/>
                          </w:rPr>
                          <m:t>Г</m:t>
                        </m:r>
                      </m:e>
                      <m:sub>
                        <m:r>
                          <m:rPr>
                            <m:nor/>
                          </m:rPr>
                          <w:rPr>
                            <w:rFonts w:ascii="Times New Roman" w:hAnsi="Times New Roman" w:cs="Times New Roman"/>
                            <w:sz w:val="20"/>
                          </w:rPr>
                          <m:t>ор</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proofErr w:type="gramStart"/>
            <w:r w:rsidRPr="00B25B0C">
              <w:rPr>
                <w:rFonts w:ascii="Times New Roman" w:hAnsi="Times New Roman" w:cs="Times New Roman"/>
                <w:sz w:val="20"/>
              </w:rPr>
              <w:t>Д</w:t>
            </w:r>
            <w:r w:rsidRPr="00B25B0C">
              <w:rPr>
                <w:rFonts w:ascii="Times New Roman" w:hAnsi="Times New Roman" w:cs="Times New Roman"/>
                <w:sz w:val="20"/>
                <w:vertAlign w:val="subscript"/>
              </w:rPr>
              <w:t>гр</w:t>
            </w:r>
            <w:proofErr w:type="spellEnd"/>
            <w:r w:rsidRPr="00B25B0C">
              <w:rPr>
                <w:rFonts w:ascii="Times New Roman" w:hAnsi="Times New Roman" w:cs="Times New Roman"/>
                <w:sz w:val="20"/>
              </w:rPr>
              <w:t xml:space="preserve"> – 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 (процентов);</w:t>
            </w:r>
            <w:proofErr w:type="gramEnd"/>
          </w:p>
          <w:p w:rsidR="00B246D8" w:rsidRPr="00B25B0C" w:rsidRDefault="00B246D8" w:rsidP="00925B81">
            <w:pPr>
              <w:pStyle w:val="ConsPlusNormal"/>
              <w:jc w:val="both"/>
              <w:rPr>
                <w:rFonts w:ascii="Times New Roman" w:hAnsi="Times New Roman" w:cs="Times New Roman"/>
                <w:sz w:val="20"/>
              </w:rPr>
            </w:pPr>
            <w:proofErr w:type="spellStart"/>
            <w:proofErr w:type="gramStart"/>
            <w:r w:rsidRPr="00B25B0C">
              <w:rPr>
                <w:rFonts w:ascii="Times New Roman" w:hAnsi="Times New Roman" w:cs="Times New Roman"/>
                <w:sz w:val="20"/>
              </w:rPr>
              <w:t>Г</w:t>
            </w:r>
            <w:r w:rsidRPr="00B25B0C">
              <w:rPr>
                <w:rFonts w:ascii="Times New Roman" w:hAnsi="Times New Roman" w:cs="Times New Roman"/>
                <w:sz w:val="20"/>
                <w:vertAlign w:val="subscript"/>
              </w:rPr>
              <w:t>ур</w:t>
            </w:r>
            <w:proofErr w:type="spellEnd"/>
            <w:r w:rsidRPr="00B25B0C">
              <w:rPr>
                <w:rFonts w:ascii="Times New Roman" w:hAnsi="Times New Roman" w:cs="Times New Roman"/>
                <w:sz w:val="20"/>
              </w:rPr>
              <w:t xml:space="preserve"> – количество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(человек);</w:t>
            </w:r>
            <w:proofErr w:type="gramEnd"/>
          </w:p>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Г</w:t>
            </w:r>
            <w:r w:rsidRPr="00B25B0C">
              <w:rPr>
                <w:rFonts w:ascii="Times New Roman" w:hAnsi="Times New Roman" w:cs="Times New Roman"/>
                <w:sz w:val="20"/>
                <w:vertAlign w:val="subscript"/>
              </w:rPr>
              <w:t>ор</w:t>
            </w:r>
            <w:r w:rsidRPr="00B25B0C">
              <w:rPr>
                <w:rFonts w:ascii="Times New Roman" w:hAnsi="Times New Roman" w:cs="Times New Roman"/>
                <w:sz w:val="20"/>
              </w:rPr>
              <w:t xml:space="preserve"> – общее количество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(человек)</w:t>
            </w:r>
          </w:p>
        </w:tc>
      </w:tr>
      <w:tr w:rsidR="00B246D8" w:rsidRPr="00B25B0C" w:rsidTr="00925B81">
        <w:tc>
          <w:tcPr>
            <w:tcW w:w="624" w:type="dxa"/>
            <w:vMerge w:val="restart"/>
          </w:tcPr>
          <w:p w:rsidR="00B246D8" w:rsidRPr="00B25B0C" w:rsidRDefault="00B246D8" w:rsidP="00925B81">
            <w:pPr>
              <w:pStyle w:val="ConsPlusNormal"/>
              <w:jc w:val="center"/>
              <w:rPr>
                <w:rFonts w:ascii="Times New Roman" w:hAnsi="Times New Roman" w:cs="Times New Roman"/>
                <w:sz w:val="20"/>
              </w:rPr>
            </w:pPr>
            <w:r w:rsidRPr="00B25B0C">
              <w:rPr>
                <w:rFonts w:ascii="Times New Roman" w:hAnsi="Times New Roman" w:cs="Times New Roman"/>
                <w:sz w:val="20"/>
              </w:rPr>
              <w:t>8.2</w:t>
            </w: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9214" w:type="dxa"/>
          </w:tcPr>
          <w:p w:rsidR="00B246D8" w:rsidRPr="00B25B0C" w:rsidRDefault="00B246D8" w:rsidP="00925B81">
            <w:pPr>
              <w:pStyle w:val="ConsPlusNormal"/>
              <w:rPr>
                <w:rFonts w:ascii="Times New Roman" w:hAnsi="Times New Roman" w:cs="Times New Roman"/>
                <w:sz w:val="20"/>
              </w:rPr>
            </w:pP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 xml:space="preserve">доля организаций среднего профессионального образования, в которых сформирована универсальная </w:t>
            </w:r>
            <w:proofErr w:type="spellStart"/>
            <w:r w:rsidRPr="00B25B0C">
              <w:rPr>
                <w:rFonts w:ascii="Times New Roman" w:hAnsi="Times New Roman" w:cs="Times New Roman"/>
                <w:sz w:val="20"/>
              </w:rPr>
              <w:t>безбарьерная</w:t>
            </w:r>
            <w:proofErr w:type="spellEnd"/>
            <w:r w:rsidRPr="00B25B0C">
              <w:rPr>
                <w:rFonts w:ascii="Times New Roman" w:hAnsi="Times New Roman" w:cs="Times New Roman"/>
                <w:sz w:val="20"/>
              </w:rPr>
              <w:t xml:space="preserve"> среда, позволяющая обеспечить совместное обучение инвалидов и лиц, не имеющих </w:t>
            </w:r>
            <w:r w:rsidRPr="00B25B0C">
              <w:rPr>
                <w:rFonts w:ascii="Times New Roman" w:hAnsi="Times New Roman" w:cs="Times New Roman"/>
                <w:sz w:val="20"/>
              </w:rPr>
              <w:lastRenderedPageBreak/>
              <w:t>нарушений развития, в общем количестве организаций среднего профессионального образования</w:t>
            </w:r>
          </w:p>
        </w:tc>
        <w:tc>
          <w:tcPr>
            <w:tcW w:w="9214" w:type="dxa"/>
          </w:tcPr>
          <w:p w:rsidR="00B246D8" w:rsidRPr="00B25B0C" w:rsidRDefault="00B246D8" w:rsidP="00925B81">
            <w:pPr>
              <w:pStyle w:val="ConsPlusNormal"/>
              <w:rPr>
                <w:rFonts w:ascii="Times New Roman" w:hAnsi="Times New Roman" w:cs="Times New Roman"/>
                <w:sz w:val="20"/>
              </w:rPr>
            </w:pPr>
            <w:r w:rsidRPr="00B25B0C">
              <w:rPr>
                <w:rFonts w:ascii="Times New Roman" w:hAnsi="Times New Roman" w:cs="Times New Roman"/>
                <w:sz w:val="20"/>
              </w:rPr>
              <w:lastRenderedPageBreak/>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со</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СО</m:t>
                        </m:r>
                      </m:e>
                      <m:sub>
                        <m:r>
                          <m:rPr>
                            <m:nor/>
                          </m:rPr>
                          <w:rPr>
                            <w:rFonts w:ascii="Times New Roman" w:hAnsi="Times New Roman" w:cs="Times New Roman"/>
                            <w:sz w:val="20"/>
                          </w:rPr>
                          <m:t>оборуд</m:t>
                        </m:r>
                      </m:sub>
                    </m:sSub>
                  </m:num>
                  <m:den>
                    <m:sSub>
                      <m:sSubPr>
                        <m:ctrlPr>
                          <w:rPr>
                            <w:rFonts w:ascii="Cambria Math" w:hAnsi="Cambria Math" w:cs="Times New Roman"/>
                            <w:sz w:val="20"/>
                          </w:rPr>
                        </m:ctrlPr>
                      </m:sSubPr>
                      <m:e>
                        <m:r>
                          <m:rPr>
                            <m:nor/>
                          </m:rPr>
                          <w:rPr>
                            <w:rFonts w:ascii="Times New Roman" w:hAnsi="Times New Roman" w:cs="Times New Roman"/>
                            <w:sz w:val="20"/>
                          </w:rPr>
                          <m:t>СО</m:t>
                        </m:r>
                      </m:e>
                      <m:sub>
                        <m:r>
                          <m:rPr>
                            <m:nor/>
                          </m:rPr>
                          <w:rPr>
                            <w:rFonts w:ascii="Times New Roman" w:hAnsi="Times New Roman" w:cs="Times New Roman"/>
                            <w:sz w:val="20"/>
                          </w:rPr>
                          <m:t>общее</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lastRenderedPageBreak/>
              <w:t>Д</w:t>
            </w:r>
            <w:r w:rsidRPr="00B25B0C">
              <w:rPr>
                <w:rFonts w:ascii="Times New Roman" w:hAnsi="Times New Roman" w:cs="Times New Roman"/>
                <w:sz w:val="20"/>
                <w:vertAlign w:val="subscript"/>
              </w:rPr>
              <w:t>со</w:t>
            </w:r>
            <w:proofErr w:type="spellEnd"/>
            <w:r w:rsidRPr="00B25B0C">
              <w:rPr>
                <w:rFonts w:ascii="Times New Roman" w:hAnsi="Times New Roman" w:cs="Times New Roman"/>
                <w:sz w:val="20"/>
              </w:rPr>
              <w:t xml:space="preserve"> – доля организаций среднего профессионального образования, в которых сформирована универсальная </w:t>
            </w:r>
            <w:proofErr w:type="spellStart"/>
            <w:r w:rsidRPr="00B25B0C">
              <w:rPr>
                <w:rFonts w:ascii="Times New Roman" w:hAnsi="Times New Roman" w:cs="Times New Roman"/>
                <w:sz w:val="20"/>
              </w:rPr>
              <w:t>безбарьерная</w:t>
            </w:r>
            <w:proofErr w:type="spellEnd"/>
            <w:r w:rsidRPr="00B25B0C">
              <w:rPr>
                <w:rFonts w:ascii="Times New Roman" w:hAnsi="Times New Roman" w:cs="Times New Roman"/>
                <w:sz w:val="20"/>
              </w:rPr>
              <w:t xml:space="preserve"> среда, позволяющая обеспечить совместное обучение инвалидов и лиц, не имеющих нарушений развития, в общем количестве организаций среднего профессионального образования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СО</w:t>
            </w:r>
            <w:r w:rsidRPr="00B25B0C">
              <w:rPr>
                <w:rFonts w:ascii="Times New Roman" w:hAnsi="Times New Roman" w:cs="Times New Roman"/>
                <w:sz w:val="20"/>
                <w:vertAlign w:val="subscript"/>
              </w:rPr>
              <w:t>оборуд</w:t>
            </w:r>
            <w:proofErr w:type="spellEnd"/>
            <w:r w:rsidRPr="00B25B0C">
              <w:rPr>
                <w:rFonts w:ascii="Times New Roman" w:hAnsi="Times New Roman" w:cs="Times New Roman"/>
                <w:sz w:val="20"/>
              </w:rPr>
              <w:t xml:space="preserve"> – количество организаций среднего профессионального образования, в которых сформирована универсальная </w:t>
            </w:r>
            <w:proofErr w:type="spellStart"/>
            <w:r w:rsidRPr="00B25B0C">
              <w:rPr>
                <w:rFonts w:ascii="Times New Roman" w:hAnsi="Times New Roman" w:cs="Times New Roman"/>
                <w:sz w:val="20"/>
              </w:rPr>
              <w:t>безбарьерная</w:t>
            </w:r>
            <w:proofErr w:type="spellEnd"/>
            <w:r w:rsidRPr="00B25B0C">
              <w:rPr>
                <w:rFonts w:ascii="Times New Roman" w:hAnsi="Times New Roman" w:cs="Times New Roman"/>
                <w:sz w:val="20"/>
              </w:rPr>
              <w:t xml:space="preserve"> среда, по информации министерства образования Кировской области (единиц);</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СО</w:t>
            </w:r>
            <w:r w:rsidRPr="00B25B0C">
              <w:rPr>
                <w:rFonts w:ascii="Times New Roman" w:hAnsi="Times New Roman" w:cs="Times New Roman"/>
                <w:sz w:val="20"/>
                <w:vertAlign w:val="subscript"/>
              </w:rPr>
              <w:t>общее</w:t>
            </w:r>
            <w:proofErr w:type="spellEnd"/>
            <w:r w:rsidRPr="00B25B0C">
              <w:rPr>
                <w:rFonts w:ascii="Times New Roman" w:hAnsi="Times New Roman" w:cs="Times New Roman"/>
                <w:sz w:val="20"/>
              </w:rPr>
              <w:t xml:space="preserve"> – общее количество организаций среднего профессионального образования, по информации министерства образования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w:t>
            </w:r>
          </w:p>
        </w:tc>
        <w:tc>
          <w:tcPr>
            <w:tcW w:w="9214" w:type="dxa"/>
          </w:tcPr>
          <w:p w:rsidR="00B246D8" w:rsidRPr="00B25B0C" w:rsidRDefault="00B246D8" w:rsidP="00925B81">
            <w:pPr>
              <w:pStyle w:val="ConsPlusNormal"/>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з</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З</m:t>
                        </m:r>
                      </m:e>
                      <m:sub>
                        <m:r>
                          <m:rPr>
                            <m:nor/>
                          </m:rPr>
                          <w:rPr>
                            <w:rFonts w:ascii="Times New Roman" w:hAnsi="Times New Roman" w:cs="Times New Roman"/>
                            <w:sz w:val="20"/>
                          </w:rPr>
                          <m:t>оборуд</m:t>
                        </m:r>
                      </m:sub>
                    </m:sSub>
                  </m:num>
                  <m:den>
                    <m:sSub>
                      <m:sSubPr>
                        <m:ctrlPr>
                          <w:rPr>
                            <w:rFonts w:ascii="Cambria Math" w:hAnsi="Cambria Math" w:cs="Times New Roman"/>
                            <w:sz w:val="20"/>
                          </w:rPr>
                        </m:ctrlPr>
                      </m:sSubPr>
                      <m:e>
                        <m:r>
                          <m:rPr>
                            <m:nor/>
                          </m:rPr>
                          <w:rPr>
                            <w:rFonts w:ascii="Times New Roman" w:hAnsi="Times New Roman" w:cs="Times New Roman"/>
                            <w:sz w:val="20"/>
                          </w:rPr>
                          <m:t>З</m:t>
                        </m:r>
                      </m:e>
                      <m:sub>
                        <m:r>
                          <m:rPr>
                            <m:nor/>
                          </m:rPr>
                          <w:rPr>
                            <w:rFonts w:ascii="Times New Roman" w:hAnsi="Times New Roman" w:cs="Times New Roman"/>
                            <w:sz w:val="20"/>
                          </w:rPr>
                          <m:t>общее</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з</w:t>
            </w:r>
            <w:proofErr w:type="spellEnd"/>
            <w:r w:rsidRPr="00B25B0C">
              <w:rPr>
                <w:rFonts w:ascii="Times New Roman" w:hAnsi="Times New Roman" w:cs="Times New Roman"/>
                <w:sz w:val="20"/>
              </w:rPr>
              <w:t xml:space="preserve"> – 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З</w:t>
            </w:r>
            <w:r w:rsidRPr="00B25B0C">
              <w:rPr>
                <w:rFonts w:ascii="Times New Roman" w:hAnsi="Times New Roman" w:cs="Times New Roman"/>
                <w:sz w:val="20"/>
                <w:vertAlign w:val="subscript"/>
              </w:rPr>
              <w:t>оборуд</w:t>
            </w:r>
            <w:proofErr w:type="spellEnd"/>
            <w:r w:rsidRPr="00B25B0C">
              <w:rPr>
                <w:rFonts w:ascii="Times New Roman" w:hAnsi="Times New Roman" w:cs="Times New Roman"/>
                <w:sz w:val="20"/>
              </w:rPr>
              <w:t xml:space="preserve"> – количество приоритетных объектов в сфере здравоохранения, доступных для инвалидов и других маломобильных групп населения, по информации министерства здравоохранения Кировской области (единиц);</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З</w:t>
            </w:r>
            <w:r w:rsidRPr="00B25B0C">
              <w:rPr>
                <w:rFonts w:ascii="Times New Roman" w:hAnsi="Times New Roman" w:cs="Times New Roman"/>
                <w:sz w:val="20"/>
                <w:vertAlign w:val="subscript"/>
              </w:rPr>
              <w:t>общее</w:t>
            </w:r>
            <w:proofErr w:type="spellEnd"/>
            <w:r w:rsidRPr="00B25B0C">
              <w:rPr>
                <w:rFonts w:ascii="Times New Roman" w:hAnsi="Times New Roman" w:cs="Times New Roman"/>
                <w:sz w:val="20"/>
              </w:rPr>
              <w:t xml:space="preserve"> – общее количество приоритетных объектов в сфере здравоохранения, по информации министерства здравоохранения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приоритетных объектов в сфере культуры, доступных для инвалидов и других маломобильных групп населения, в общем количестве приоритетных объектов в сфере культуры</w:t>
            </w:r>
          </w:p>
        </w:tc>
        <w:tc>
          <w:tcPr>
            <w:tcW w:w="9214" w:type="dxa"/>
          </w:tcPr>
          <w:p w:rsidR="00B246D8" w:rsidRPr="00B25B0C" w:rsidRDefault="00B246D8" w:rsidP="00925B81">
            <w:pPr>
              <w:pStyle w:val="ConsPlusNormal"/>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к </m:t>
                    </m:r>
                  </m:sub>
                </m:sSub>
                <m:r>
                  <m:rPr>
                    <m:nor/>
                  </m:rPr>
                  <w:rPr>
                    <w:rFonts w:ascii="Times New Roman" w:hAnsi="Times New Roman" w:cs="Times New Roman"/>
                    <w:sz w:val="20"/>
                  </w:rPr>
                  <m:t>=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мгн</m:t>
                        </m:r>
                      </m:sub>
                    </m:sSub>
                  </m:num>
                  <m:den>
                    <m:sSub>
                      <m:sSubPr>
                        <m:ctrlPr>
                          <w:rPr>
                            <w:rFonts w:ascii="Cambria Math" w:hAnsi="Cambria Math" w:cs="Times New Roman"/>
                            <w:sz w:val="20"/>
                          </w:rPr>
                        </m:ctrlPr>
                      </m:sSubPr>
                      <m:e>
                        <m:r>
                          <m:rPr>
                            <m:nor/>
                          </m:rPr>
                          <w:rPr>
                            <w:rFonts w:ascii="Times New Roman" w:hAnsi="Times New Roman" w:cs="Times New Roman"/>
                            <w:sz w:val="20"/>
                          </w:rPr>
                          <m:t>К</m:t>
                        </m:r>
                      </m:e>
                      <m:sub>
                        <m:r>
                          <m:rPr>
                            <m:nor/>
                          </m:rPr>
                          <w:rPr>
                            <w:rFonts w:ascii="Times New Roman" w:hAnsi="Times New Roman" w:cs="Times New Roman"/>
                            <w:sz w:val="20"/>
                          </w:rPr>
                          <m:t>ооп</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к</w:t>
            </w:r>
            <w:proofErr w:type="spellEnd"/>
            <w:r w:rsidRPr="00B25B0C">
              <w:rPr>
                <w:rFonts w:ascii="Times New Roman" w:hAnsi="Times New Roman" w:cs="Times New Roman"/>
                <w:sz w:val="20"/>
              </w:rPr>
              <w:t xml:space="preserve"> – доля приоритетных объектов в сфере культуры, доступных для инвалидов и других маломобильных групп населения, в общем количестве приоритетных объектов в сфере культуры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К</w:t>
            </w:r>
            <w:r w:rsidRPr="00B25B0C">
              <w:rPr>
                <w:rFonts w:ascii="Times New Roman" w:hAnsi="Times New Roman" w:cs="Times New Roman"/>
                <w:sz w:val="20"/>
                <w:vertAlign w:val="subscript"/>
              </w:rPr>
              <w:t>мгн</w:t>
            </w:r>
            <w:proofErr w:type="spellEnd"/>
            <w:r w:rsidRPr="00B25B0C">
              <w:rPr>
                <w:rFonts w:ascii="Times New Roman" w:hAnsi="Times New Roman" w:cs="Times New Roman"/>
                <w:sz w:val="20"/>
              </w:rPr>
              <w:t xml:space="preserve"> – количество приоритетных объектов в сфере культуры, доступных для инвалидов и других маломобильных групп населения, по информации министерства культуры Кировской области (единиц);</w:t>
            </w:r>
          </w:p>
          <w:p w:rsidR="00DC34D3"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К</w:t>
            </w:r>
            <w:r w:rsidRPr="00B25B0C">
              <w:rPr>
                <w:rFonts w:ascii="Times New Roman" w:hAnsi="Times New Roman" w:cs="Times New Roman"/>
                <w:sz w:val="20"/>
                <w:vertAlign w:val="subscript"/>
              </w:rPr>
              <w:t>ооп</w:t>
            </w:r>
            <w:proofErr w:type="spellEnd"/>
            <w:r w:rsidRPr="00B25B0C">
              <w:rPr>
                <w:rFonts w:ascii="Times New Roman" w:hAnsi="Times New Roman" w:cs="Times New Roman"/>
                <w:sz w:val="20"/>
              </w:rPr>
              <w:t xml:space="preserve"> – общее количество приоритетных объектов в сфере культуры, по информации министерства </w:t>
            </w:r>
            <w:r w:rsidRPr="00B25B0C">
              <w:rPr>
                <w:rFonts w:ascii="Times New Roman" w:hAnsi="Times New Roman" w:cs="Times New Roman"/>
                <w:sz w:val="20"/>
              </w:rPr>
              <w:lastRenderedPageBreak/>
              <w:t>культуры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доля приоритетных объектов в сфере физической культуры и спорта, доступных для инвалидов и других маломобильных групп населения, в общем количестве приоритетных объектов в сфере физической культуры и спорта</w:t>
            </w:r>
          </w:p>
        </w:tc>
        <w:tc>
          <w:tcPr>
            <w:tcW w:w="9214" w:type="dxa"/>
          </w:tcPr>
          <w:p w:rsidR="00B246D8" w:rsidRPr="00B25B0C" w:rsidRDefault="00B246D8" w:rsidP="00925B81">
            <w:pPr>
              <w:pStyle w:val="ConsPlusNormal"/>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ф</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Ф</m:t>
                        </m:r>
                      </m:e>
                      <m:sub>
                        <m:r>
                          <m:rPr>
                            <m:nor/>
                          </m:rPr>
                          <w:rPr>
                            <w:rFonts w:ascii="Times New Roman" w:hAnsi="Times New Roman" w:cs="Times New Roman"/>
                            <w:sz w:val="20"/>
                          </w:rPr>
                          <m:t>оборуд</m:t>
                        </m:r>
                      </m:sub>
                    </m:sSub>
                  </m:num>
                  <m:den>
                    <m:sSub>
                      <m:sSubPr>
                        <m:ctrlPr>
                          <w:rPr>
                            <w:rFonts w:ascii="Cambria Math" w:hAnsi="Cambria Math" w:cs="Times New Roman"/>
                            <w:sz w:val="20"/>
                          </w:rPr>
                        </m:ctrlPr>
                      </m:sSubPr>
                      <m:e>
                        <m:r>
                          <m:rPr>
                            <m:nor/>
                          </m:rPr>
                          <w:rPr>
                            <w:rFonts w:ascii="Times New Roman" w:hAnsi="Times New Roman" w:cs="Times New Roman"/>
                            <w:sz w:val="20"/>
                          </w:rPr>
                          <m:t>Ф</m:t>
                        </m:r>
                      </m:e>
                      <m:sub>
                        <m:r>
                          <m:rPr>
                            <m:nor/>
                          </m:rPr>
                          <w:rPr>
                            <w:rFonts w:ascii="Times New Roman" w:hAnsi="Times New Roman" w:cs="Times New Roman"/>
                            <w:sz w:val="20"/>
                          </w:rPr>
                          <m:t>общее</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Д</w:t>
            </w:r>
            <w:r w:rsidRPr="00B25B0C">
              <w:rPr>
                <w:rFonts w:ascii="Times New Roman" w:hAnsi="Times New Roman" w:cs="Times New Roman"/>
                <w:sz w:val="20"/>
                <w:vertAlign w:val="subscript"/>
              </w:rPr>
              <w:t>ф</w:t>
            </w:r>
            <w:proofErr w:type="spellEnd"/>
            <w:r w:rsidRPr="00B25B0C">
              <w:rPr>
                <w:rFonts w:ascii="Times New Roman" w:hAnsi="Times New Roman" w:cs="Times New Roman"/>
                <w:sz w:val="20"/>
              </w:rPr>
              <w:t xml:space="preserve"> – доля приоритетных объектов в сфере физической культуры и спорта, доступных для инвалидов и других маломобильных групп населения, в общем количестве приоритетных объектов в сфере</w:t>
            </w:r>
            <w:r w:rsidR="00DB1C2F">
              <w:rPr>
                <w:rFonts w:ascii="Times New Roman" w:hAnsi="Times New Roman" w:cs="Times New Roman"/>
                <w:sz w:val="20"/>
              </w:rPr>
              <w:t xml:space="preserve"> ф</w:t>
            </w:r>
            <w:r w:rsidRPr="00B25B0C">
              <w:rPr>
                <w:rFonts w:ascii="Times New Roman" w:hAnsi="Times New Roman" w:cs="Times New Roman"/>
                <w:sz w:val="20"/>
              </w:rPr>
              <w:t>изической культуры и спорта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Ф</w:t>
            </w:r>
            <w:r w:rsidRPr="00B25B0C">
              <w:rPr>
                <w:rFonts w:ascii="Times New Roman" w:hAnsi="Times New Roman" w:cs="Times New Roman"/>
                <w:sz w:val="20"/>
                <w:vertAlign w:val="subscript"/>
              </w:rPr>
              <w:t>оборуд</w:t>
            </w:r>
            <w:proofErr w:type="spellEnd"/>
            <w:r w:rsidRPr="00B25B0C">
              <w:rPr>
                <w:rFonts w:ascii="Times New Roman" w:hAnsi="Times New Roman" w:cs="Times New Roman"/>
                <w:sz w:val="20"/>
              </w:rPr>
              <w:t xml:space="preserve"> – количество приоритетных объектов в сфере физической культуры и спорта, доступных для инвалидов и других маломобильных групп населения, по информации министерства спорта и молодежной политики Кировской области (единиц);</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Ф</w:t>
            </w:r>
            <w:r w:rsidRPr="00B25B0C">
              <w:rPr>
                <w:rFonts w:ascii="Times New Roman" w:hAnsi="Times New Roman" w:cs="Times New Roman"/>
                <w:sz w:val="20"/>
                <w:vertAlign w:val="subscript"/>
              </w:rPr>
              <w:t>общее</w:t>
            </w:r>
            <w:proofErr w:type="spellEnd"/>
            <w:r w:rsidRPr="00B25B0C">
              <w:rPr>
                <w:rFonts w:ascii="Times New Roman" w:hAnsi="Times New Roman" w:cs="Times New Roman"/>
                <w:sz w:val="20"/>
              </w:rPr>
              <w:t xml:space="preserve"> – общее количество приоритетных объектов в сфере физической культуры и спорта, по информации министерства спорта и молодежной политики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F21206">
            <w:pPr>
              <w:pStyle w:val="ConsPlusNormal"/>
              <w:jc w:val="both"/>
              <w:rPr>
                <w:rFonts w:ascii="Times New Roman" w:hAnsi="Times New Roman" w:cs="Times New Roman"/>
                <w:sz w:val="20"/>
              </w:rPr>
            </w:pPr>
            <w:r w:rsidRPr="00B25B0C">
              <w:rPr>
                <w:rFonts w:ascii="Times New Roman" w:hAnsi="Times New Roman" w:cs="Times New Roman"/>
                <w:sz w:val="20"/>
              </w:rPr>
              <w:t>доля городского наземного автобусного транспорта общего пользования, оборудованного для перевозки</w:t>
            </w:r>
            <w:r w:rsidR="00DC34D3" w:rsidRPr="00B25B0C">
              <w:rPr>
                <w:rFonts w:ascii="Times New Roman" w:hAnsi="Times New Roman" w:cs="Times New Roman"/>
                <w:sz w:val="20"/>
              </w:rPr>
              <w:t xml:space="preserve"> инвалидов и других</w:t>
            </w:r>
            <w:r w:rsidRPr="00B25B0C">
              <w:rPr>
                <w:rFonts w:ascii="Times New Roman" w:hAnsi="Times New Roman" w:cs="Times New Roman"/>
                <w:sz w:val="20"/>
              </w:rPr>
              <w:t xml:space="preserve"> маломобильных групп населения, </w:t>
            </w:r>
            <w:r w:rsidR="00DC34D3" w:rsidRPr="00B25B0C">
              <w:rPr>
                <w:rFonts w:ascii="Times New Roman" w:hAnsi="Times New Roman" w:cs="Times New Roman"/>
                <w:sz w:val="20"/>
              </w:rPr>
              <w:br/>
            </w:r>
            <w:r w:rsidRPr="00B25B0C">
              <w:rPr>
                <w:rFonts w:ascii="Times New Roman" w:hAnsi="Times New Roman" w:cs="Times New Roman"/>
                <w:sz w:val="20"/>
              </w:rPr>
              <w:t>в общем количестве городского наземного автобусного транспорта общего пользования</w:t>
            </w:r>
          </w:p>
        </w:tc>
        <w:tc>
          <w:tcPr>
            <w:tcW w:w="9214" w:type="dxa"/>
          </w:tcPr>
          <w:p w:rsidR="00B246D8" w:rsidRPr="00B25B0C" w:rsidRDefault="00B246D8" w:rsidP="00925B81">
            <w:pPr>
              <w:pStyle w:val="ConsPlusNormal"/>
              <w:rPr>
                <w:rFonts w:ascii="Times New Roman" w:hAnsi="Times New Roman" w:cs="Times New Roman"/>
                <w:sz w:val="20"/>
              </w:rPr>
            </w:pPr>
            <w:r w:rsidRPr="00B25B0C">
              <w:rPr>
                <w:rFonts w:ascii="Times New Roman" w:hAnsi="Times New Roman" w:cs="Times New Roman"/>
                <w:sz w:val="20"/>
              </w:rPr>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а</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П</m:t>
                        </m:r>
                      </m:e>
                      <m:sub>
                        <m:r>
                          <m:rPr>
                            <m:nor/>
                          </m:rPr>
                          <w:rPr>
                            <w:rFonts w:ascii="Times New Roman" w:hAnsi="Times New Roman" w:cs="Times New Roman"/>
                            <w:sz w:val="20"/>
                          </w:rPr>
                          <m:t>оборуд а</m:t>
                        </m:r>
                      </m:sub>
                    </m:sSub>
                  </m:num>
                  <m:den>
                    <m:sSub>
                      <m:sSubPr>
                        <m:ctrlPr>
                          <w:rPr>
                            <w:rFonts w:ascii="Cambria Math" w:hAnsi="Cambria Math" w:cs="Times New Roman"/>
                            <w:sz w:val="20"/>
                          </w:rPr>
                        </m:ctrlPr>
                      </m:sSubPr>
                      <m:e>
                        <m:r>
                          <m:rPr>
                            <m:nor/>
                          </m:rPr>
                          <w:rPr>
                            <w:rFonts w:ascii="Times New Roman" w:hAnsi="Times New Roman" w:cs="Times New Roman"/>
                            <w:sz w:val="20"/>
                          </w:rPr>
                          <m:t>П</m:t>
                        </m:r>
                      </m:e>
                      <m:sub>
                        <m:r>
                          <m:rPr>
                            <m:nor/>
                          </m:rPr>
                          <w:rPr>
                            <w:rFonts w:ascii="Times New Roman" w:hAnsi="Times New Roman" w:cs="Times New Roman"/>
                            <w:sz w:val="20"/>
                          </w:rPr>
                          <m:t>общее а</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rPr>
                <w:rFonts w:ascii="Times New Roman" w:hAnsi="Times New Roman" w:cs="Times New Roman"/>
                <w:sz w:val="20"/>
              </w:rPr>
            </w:pPr>
          </w:p>
          <w:p w:rsidR="00B246D8" w:rsidRPr="00B25B0C" w:rsidRDefault="00B246D8" w:rsidP="00925B81">
            <w:pPr>
              <w:pStyle w:val="ConsPlusNormal"/>
              <w:jc w:val="both"/>
              <w:rPr>
                <w:rFonts w:ascii="Times New Roman" w:hAnsi="Times New Roman" w:cs="Times New Roman"/>
                <w:sz w:val="20"/>
              </w:rPr>
            </w:pPr>
            <w:r w:rsidRPr="00B25B0C">
              <w:rPr>
                <w:rFonts w:ascii="Times New Roman" w:hAnsi="Times New Roman" w:cs="Times New Roman"/>
                <w:sz w:val="20"/>
              </w:rPr>
              <w:t>Д</w:t>
            </w:r>
            <w:r w:rsidRPr="00B25B0C">
              <w:rPr>
                <w:rFonts w:ascii="Times New Roman" w:hAnsi="Times New Roman" w:cs="Times New Roman"/>
                <w:sz w:val="20"/>
                <w:vertAlign w:val="subscript"/>
              </w:rPr>
              <w:t>а</w:t>
            </w:r>
            <w:r w:rsidRPr="00B25B0C">
              <w:rPr>
                <w:rFonts w:ascii="Times New Roman" w:hAnsi="Times New Roman" w:cs="Times New Roman"/>
                <w:sz w:val="20"/>
              </w:rPr>
              <w:t xml:space="preserve"> – доля городского наземного автобусного транспорта общего пользования, оборудованного для перевозки</w:t>
            </w:r>
            <w:r w:rsidR="001F3AEE" w:rsidRPr="00B25B0C">
              <w:rPr>
                <w:rFonts w:ascii="Times New Roman" w:hAnsi="Times New Roman" w:cs="Times New Roman"/>
                <w:sz w:val="20"/>
              </w:rPr>
              <w:t xml:space="preserve"> инвалидов и других</w:t>
            </w:r>
            <w:r w:rsidRPr="00B25B0C">
              <w:rPr>
                <w:rFonts w:ascii="Times New Roman" w:hAnsi="Times New Roman" w:cs="Times New Roman"/>
                <w:sz w:val="20"/>
              </w:rPr>
              <w:t xml:space="preserve"> маломобильных групп населения,</w:t>
            </w:r>
            <w:r w:rsidR="00DB1C2F">
              <w:rPr>
                <w:rFonts w:ascii="Times New Roman" w:hAnsi="Times New Roman" w:cs="Times New Roman"/>
                <w:sz w:val="20"/>
              </w:rPr>
              <w:t xml:space="preserve"> </w:t>
            </w:r>
            <w:r w:rsidRPr="00B25B0C">
              <w:rPr>
                <w:rFonts w:ascii="Times New Roman" w:hAnsi="Times New Roman" w:cs="Times New Roman"/>
                <w:sz w:val="20"/>
              </w:rPr>
              <w:t>в общем количестве городского наземного автобусного транспорта общего пользования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П</w:t>
            </w:r>
            <w:r w:rsidRPr="00B25B0C">
              <w:rPr>
                <w:rFonts w:ascii="Times New Roman" w:hAnsi="Times New Roman" w:cs="Times New Roman"/>
                <w:sz w:val="20"/>
                <w:vertAlign w:val="subscript"/>
              </w:rPr>
              <w:t>оборуд</w:t>
            </w:r>
            <w:proofErr w:type="spellEnd"/>
            <w:r w:rsidRPr="00B25B0C">
              <w:rPr>
                <w:rFonts w:ascii="Times New Roman" w:hAnsi="Times New Roman" w:cs="Times New Roman"/>
                <w:sz w:val="20"/>
                <w:vertAlign w:val="subscript"/>
              </w:rPr>
              <w:t xml:space="preserve"> а</w:t>
            </w:r>
            <w:r w:rsidRPr="00B25B0C">
              <w:rPr>
                <w:rFonts w:ascii="Times New Roman" w:hAnsi="Times New Roman" w:cs="Times New Roman"/>
                <w:sz w:val="20"/>
              </w:rPr>
              <w:t xml:space="preserve"> – количество городского наземного автобусного транспорта общего пользования,</w:t>
            </w:r>
            <w:r w:rsidR="00DB1C2F">
              <w:rPr>
                <w:rFonts w:ascii="Times New Roman" w:hAnsi="Times New Roman" w:cs="Times New Roman"/>
                <w:sz w:val="20"/>
              </w:rPr>
              <w:t xml:space="preserve"> </w:t>
            </w:r>
            <w:r w:rsidRPr="00B25B0C">
              <w:rPr>
                <w:rFonts w:ascii="Times New Roman" w:hAnsi="Times New Roman" w:cs="Times New Roman"/>
                <w:sz w:val="20"/>
              </w:rPr>
              <w:t xml:space="preserve">оборудованного для перевозки </w:t>
            </w:r>
            <w:r w:rsidR="001F3AEE" w:rsidRPr="00B25B0C">
              <w:rPr>
                <w:rFonts w:ascii="Times New Roman" w:hAnsi="Times New Roman" w:cs="Times New Roman"/>
                <w:sz w:val="20"/>
              </w:rPr>
              <w:t xml:space="preserve">инвалидов и других </w:t>
            </w:r>
            <w:r w:rsidRPr="00B25B0C">
              <w:rPr>
                <w:rFonts w:ascii="Times New Roman" w:hAnsi="Times New Roman" w:cs="Times New Roman"/>
                <w:sz w:val="20"/>
              </w:rPr>
              <w:t>маломобильных групп населения, по информации министерства транспорта Кировской области (единиц);</w:t>
            </w:r>
          </w:p>
          <w:p w:rsidR="00DC34D3" w:rsidRPr="00B25B0C" w:rsidRDefault="00B246D8" w:rsidP="00DC34D3">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П</w:t>
            </w:r>
            <w:r w:rsidRPr="00B25B0C">
              <w:rPr>
                <w:rFonts w:ascii="Times New Roman" w:hAnsi="Times New Roman" w:cs="Times New Roman"/>
                <w:sz w:val="20"/>
                <w:vertAlign w:val="subscript"/>
              </w:rPr>
              <w:t>общее</w:t>
            </w:r>
            <w:proofErr w:type="spellEnd"/>
            <w:r w:rsidRPr="00B25B0C">
              <w:rPr>
                <w:rFonts w:ascii="Times New Roman" w:hAnsi="Times New Roman" w:cs="Times New Roman"/>
                <w:sz w:val="20"/>
                <w:vertAlign w:val="subscript"/>
              </w:rPr>
              <w:t xml:space="preserve"> а</w:t>
            </w:r>
            <w:r w:rsidRPr="00B25B0C">
              <w:rPr>
                <w:rFonts w:ascii="Times New Roman" w:hAnsi="Times New Roman" w:cs="Times New Roman"/>
                <w:sz w:val="20"/>
              </w:rPr>
              <w:t xml:space="preserve"> – общее количество городского наземного автобусного транспорта общего пользования, по информации министерства транспорта Кировской области (единиц)</w:t>
            </w:r>
          </w:p>
        </w:tc>
      </w:tr>
      <w:tr w:rsidR="00B246D8" w:rsidRPr="00B25B0C" w:rsidTr="00925B81">
        <w:tc>
          <w:tcPr>
            <w:tcW w:w="624" w:type="dxa"/>
            <w:vMerge/>
          </w:tcPr>
          <w:p w:rsidR="00B246D8" w:rsidRPr="00B25B0C" w:rsidRDefault="00B246D8" w:rsidP="00925B81">
            <w:pPr>
              <w:rPr>
                <w:rFonts w:ascii="Times New Roman" w:hAnsi="Times New Roman" w:cs="Times New Roman"/>
                <w:sz w:val="20"/>
                <w:szCs w:val="20"/>
              </w:rPr>
            </w:pPr>
          </w:p>
        </w:tc>
        <w:tc>
          <w:tcPr>
            <w:tcW w:w="4825" w:type="dxa"/>
          </w:tcPr>
          <w:p w:rsidR="00B246D8" w:rsidRPr="00B25B0C" w:rsidRDefault="00B246D8" w:rsidP="00F21206">
            <w:pPr>
              <w:pStyle w:val="ConsPlusNormal"/>
              <w:jc w:val="both"/>
              <w:rPr>
                <w:rFonts w:ascii="Times New Roman" w:hAnsi="Times New Roman" w:cs="Times New Roman"/>
                <w:sz w:val="20"/>
              </w:rPr>
            </w:pPr>
            <w:r w:rsidRPr="00B25B0C">
              <w:rPr>
                <w:rFonts w:ascii="Times New Roman" w:hAnsi="Times New Roman" w:cs="Times New Roman"/>
                <w:sz w:val="20"/>
              </w:rPr>
              <w:t>доля городского наземного электрического транспорта общего пользования, оборудованного для перевозки</w:t>
            </w:r>
            <w:r w:rsidR="00DC34D3" w:rsidRPr="00B25B0C">
              <w:rPr>
                <w:rFonts w:ascii="Times New Roman" w:hAnsi="Times New Roman" w:cs="Times New Roman"/>
                <w:sz w:val="20"/>
              </w:rPr>
              <w:t xml:space="preserve"> инвалидов</w:t>
            </w:r>
            <w:r w:rsidR="00F21206">
              <w:rPr>
                <w:rFonts w:ascii="Times New Roman" w:hAnsi="Times New Roman" w:cs="Times New Roman"/>
                <w:sz w:val="20"/>
              </w:rPr>
              <w:t xml:space="preserve"> </w:t>
            </w:r>
            <w:r w:rsidR="00DC34D3" w:rsidRPr="00B25B0C">
              <w:rPr>
                <w:rFonts w:ascii="Times New Roman" w:hAnsi="Times New Roman" w:cs="Times New Roman"/>
                <w:sz w:val="20"/>
              </w:rPr>
              <w:t>и других</w:t>
            </w:r>
            <w:r w:rsidRPr="00B25B0C">
              <w:rPr>
                <w:rFonts w:ascii="Times New Roman" w:hAnsi="Times New Roman" w:cs="Times New Roman"/>
                <w:sz w:val="20"/>
              </w:rPr>
              <w:t xml:space="preserve"> маломобильных групп населения, в общем количестве городского наземного </w:t>
            </w:r>
            <w:r w:rsidRPr="00B25B0C">
              <w:rPr>
                <w:rFonts w:ascii="Times New Roman" w:hAnsi="Times New Roman" w:cs="Times New Roman"/>
                <w:sz w:val="20"/>
              </w:rPr>
              <w:lastRenderedPageBreak/>
              <w:t>электрического транспорта общего пользования</w:t>
            </w:r>
          </w:p>
        </w:tc>
        <w:tc>
          <w:tcPr>
            <w:tcW w:w="9214" w:type="dxa"/>
          </w:tcPr>
          <w:p w:rsidR="00B246D8" w:rsidRPr="00B25B0C" w:rsidRDefault="00B246D8" w:rsidP="00925B81">
            <w:pPr>
              <w:pStyle w:val="ConsPlusNormal"/>
              <w:rPr>
                <w:rFonts w:ascii="Times New Roman" w:hAnsi="Times New Roman" w:cs="Times New Roman"/>
                <w:sz w:val="20"/>
              </w:rPr>
            </w:pPr>
            <w:r w:rsidRPr="00B25B0C">
              <w:rPr>
                <w:rFonts w:ascii="Times New Roman" w:hAnsi="Times New Roman" w:cs="Times New Roman"/>
                <w:sz w:val="20"/>
              </w:rPr>
              <w:lastRenderedPageBreak/>
              <w:t>значение показателя рассчитывается по следующей формуле:</w:t>
            </w:r>
          </w:p>
          <w:p w:rsidR="00B246D8" w:rsidRPr="00B25B0C" w:rsidRDefault="00B246D8" w:rsidP="00925B81">
            <w:pPr>
              <w:pStyle w:val="ConsPlusNormal"/>
              <w:rPr>
                <w:rFonts w:ascii="Times New Roman" w:hAnsi="Times New Roman" w:cs="Times New Roman"/>
                <w:sz w:val="20"/>
              </w:rPr>
            </w:pPr>
          </w:p>
          <w:p w:rsidR="00B246D8" w:rsidRPr="00B25B0C" w:rsidRDefault="005B7AE2" w:rsidP="00925B81">
            <w:pPr>
              <w:pStyle w:val="ConsPlusNormal"/>
              <w:jc w:val="center"/>
              <w:rPr>
                <w:rFonts w:ascii="Times New Roman" w:hAnsi="Times New Roman" w:cs="Times New Roman"/>
                <w:sz w:val="20"/>
              </w:rPr>
            </w:pPr>
            <m:oMathPara>
              <m:oMath>
                <m:sSub>
                  <m:sSubPr>
                    <m:ctrlPr>
                      <w:rPr>
                        <w:rFonts w:ascii="Cambria Math" w:hAnsi="Cambria Math" w:cs="Times New Roman"/>
                        <w:sz w:val="20"/>
                      </w:rPr>
                    </m:ctrlPr>
                  </m:sSubPr>
                  <m:e>
                    <m:r>
                      <m:rPr>
                        <m:nor/>
                      </m:rPr>
                      <w:rPr>
                        <w:rFonts w:ascii="Times New Roman" w:hAnsi="Times New Roman" w:cs="Times New Roman"/>
                        <w:sz w:val="20"/>
                      </w:rPr>
                      <m:t>Д</m:t>
                    </m:r>
                  </m:e>
                  <m:sub>
                    <m:r>
                      <m:rPr>
                        <m:nor/>
                      </m:rPr>
                      <w:rPr>
                        <w:rFonts w:ascii="Times New Roman" w:hAnsi="Times New Roman" w:cs="Times New Roman"/>
                        <w:sz w:val="20"/>
                      </w:rPr>
                      <m:t>тр т</m:t>
                    </m:r>
                  </m:sub>
                </m:sSub>
                <m:r>
                  <m:rPr>
                    <m:nor/>
                  </m:rPr>
                  <w:rPr>
                    <w:rFonts w:ascii="Times New Roman" w:hAnsi="Times New Roman" w:cs="Times New Roman"/>
                    <w:sz w:val="20"/>
                  </w:rPr>
                  <m:t> = </m:t>
                </m:r>
                <m:f>
                  <m:fPr>
                    <m:ctrlPr>
                      <w:rPr>
                        <w:rFonts w:ascii="Cambria Math" w:hAnsi="Cambria Math" w:cs="Times New Roman"/>
                        <w:sz w:val="20"/>
                      </w:rPr>
                    </m:ctrlPr>
                  </m:fPr>
                  <m:num>
                    <m:sSub>
                      <m:sSubPr>
                        <m:ctrlPr>
                          <w:rPr>
                            <w:rFonts w:ascii="Cambria Math" w:hAnsi="Cambria Math" w:cs="Times New Roman"/>
                            <w:sz w:val="20"/>
                          </w:rPr>
                        </m:ctrlPr>
                      </m:sSubPr>
                      <m:e>
                        <m:r>
                          <m:rPr>
                            <m:nor/>
                          </m:rPr>
                          <w:rPr>
                            <w:rFonts w:ascii="Times New Roman" w:hAnsi="Times New Roman" w:cs="Times New Roman"/>
                            <w:sz w:val="20"/>
                          </w:rPr>
                          <m:t>П</m:t>
                        </m:r>
                      </m:e>
                      <m:sub>
                        <m:r>
                          <m:rPr>
                            <m:nor/>
                          </m:rPr>
                          <w:rPr>
                            <w:rFonts w:ascii="Times New Roman" w:hAnsi="Times New Roman" w:cs="Times New Roman"/>
                            <w:sz w:val="20"/>
                          </w:rPr>
                          <m:t>оборуд т</m:t>
                        </m:r>
                      </m:sub>
                    </m:sSub>
                  </m:num>
                  <m:den>
                    <m:sSub>
                      <m:sSubPr>
                        <m:ctrlPr>
                          <w:rPr>
                            <w:rFonts w:ascii="Cambria Math" w:hAnsi="Cambria Math" w:cs="Times New Roman"/>
                            <w:sz w:val="20"/>
                          </w:rPr>
                        </m:ctrlPr>
                      </m:sSubPr>
                      <m:e>
                        <m:r>
                          <m:rPr>
                            <m:nor/>
                          </m:rPr>
                          <w:rPr>
                            <w:rFonts w:ascii="Times New Roman" w:hAnsi="Times New Roman" w:cs="Times New Roman"/>
                            <w:sz w:val="20"/>
                          </w:rPr>
                          <m:t>П</m:t>
                        </m:r>
                      </m:e>
                      <m:sub>
                        <m:r>
                          <m:rPr>
                            <m:nor/>
                          </m:rPr>
                          <w:rPr>
                            <w:rFonts w:ascii="Times New Roman" w:hAnsi="Times New Roman" w:cs="Times New Roman"/>
                            <w:sz w:val="20"/>
                          </w:rPr>
                          <m:t>общее т</m:t>
                        </m:r>
                      </m:sub>
                    </m:sSub>
                  </m:den>
                </m:f>
                <m:r>
                  <m:rPr>
                    <m:nor/>
                  </m:rPr>
                  <w:rPr>
                    <w:rFonts w:ascii="Times New Roman" w:hAnsi="Times New Roman" w:cs="Times New Roman"/>
                    <w:sz w:val="20"/>
                  </w:rPr>
                  <m:t> х 100%, где:</m:t>
                </m:r>
              </m:oMath>
            </m:oMathPara>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lastRenderedPageBreak/>
              <w:t>Д</w:t>
            </w:r>
            <w:r w:rsidRPr="00B25B0C">
              <w:rPr>
                <w:rFonts w:ascii="Times New Roman" w:hAnsi="Times New Roman" w:cs="Times New Roman"/>
                <w:sz w:val="20"/>
                <w:vertAlign w:val="subscript"/>
              </w:rPr>
              <w:t>тр</w:t>
            </w:r>
            <w:proofErr w:type="spellEnd"/>
            <w:r w:rsidRPr="00B25B0C">
              <w:rPr>
                <w:rFonts w:ascii="Times New Roman" w:hAnsi="Times New Roman" w:cs="Times New Roman"/>
                <w:sz w:val="20"/>
                <w:vertAlign w:val="subscript"/>
              </w:rPr>
              <w:t xml:space="preserve"> т</w:t>
            </w:r>
            <w:r w:rsidRPr="00B25B0C">
              <w:rPr>
                <w:rFonts w:ascii="Times New Roman" w:hAnsi="Times New Roman" w:cs="Times New Roman"/>
                <w:sz w:val="20"/>
              </w:rPr>
              <w:t xml:space="preserve"> – доля городского наземного электрического транспорта общего пользования, оборудованного для перевозки </w:t>
            </w:r>
            <w:r w:rsidR="001F3AEE" w:rsidRPr="00B25B0C">
              <w:rPr>
                <w:rFonts w:ascii="Times New Roman" w:hAnsi="Times New Roman" w:cs="Times New Roman"/>
                <w:sz w:val="20"/>
              </w:rPr>
              <w:t xml:space="preserve">инвалидов и других </w:t>
            </w:r>
            <w:r w:rsidRPr="00B25B0C">
              <w:rPr>
                <w:rFonts w:ascii="Times New Roman" w:hAnsi="Times New Roman" w:cs="Times New Roman"/>
                <w:sz w:val="20"/>
              </w:rPr>
              <w:t>маломобильных групп населения,</w:t>
            </w:r>
            <w:r w:rsidR="00DB1C2F">
              <w:rPr>
                <w:rFonts w:ascii="Times New Roman" w:hAnsi="Times New Roman" w:cs="Times New Roman"/>
                <w:sz w:val="20"/>
              </w:rPr>
              <w:t xml:space="preserve"> </w:t>
            </w:r>
            <w:r w:rsidRPr="00B25B0C">
              <w:rPr>
                <w:rFonts w:ascii="Times New Roman" w:hAnsi="Times New Roman" w:cs="Times New Roman"/>
                <w:sz w:val="20"/>
              </w:rPr>
              <w:t>в общем количестве городского наземного электрического транспорта общего пользования (процентов);</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П</w:t>
            </w:r>
            <w:r w:rsidRPr="00B25B0C">
              <w:rPr>
                <w:rFonts w:ascii="Times New Roman" w:hAnsi="Times New Roman" w:cs="Times New Roman"/>
                <w:sz w:val="20"/>
                <w:vertAlign w:val="subscript"/>
              </w:rPr>
              <w:t>оборуд</w:t>
            </w:r>
            <w:proofErr w:type="spellEnd"/>
            <w:r w:rsidRPr="00B25B0C">
              <w:rPr>
                <w:rFonts w:ascii="Times New Roman" w:hAnsi="Times New Roman" w:cs="Times New Roman"/>
                <w:sz w:val="20"/>
                <w:vertAlign w:val="subscript"/>
              </w:rPr>
              <w:t xml:space="preserve"> т</w:t>
            </w:r>
            <w:r w:rsidRPr="00B25B0C">
              <w:rPr>
                <w:rFonts w:ascii="Times New Roman" w:hAnsi="Times New Roman" w:cs="Times New Roman"/>
                <w:sz w:val="20"/>
              </w:rPr>
              <w:t xml:space="preserve"> – количество городского наземного электрического транспорта общего пользования, оборудованного для перевозки </w:t>
            </w:r>
            <w:r w:rsidR="001F3AEE" w:rsidRPr="00B25B0C">
              <w:rPr>
                <w:rFonts w:ascii="Times New Roman" w:hAnsi="Times New Roman" w:cs="Times New Roman"/>
                <w:sz w:val="20"/>
              </w:rPr>
              <w:t xml:space="preserve">инвалидов и других </w:t>
            </w:r>
            <w:r w:rsidRPr="00B25B0C">
              <w:rPr>
                <w:rFonts w:ascii="Times New Roman" w:hAnsi="Times New Roman" w:cs="Times New Roman"/>
                <w:sz w:val="20"/>
              </w:rPr>
              <w:t>маломобильных групп населения, по информации министерства транспорта Кировской области (единиц);</w:t>
            </w:r>
          </w:p>
          <w:p w:rsidR="00B246D8" w:rsidRPr="00B25B0C" w:rsidRDefault="00B246D8" w:rsidP="00925B81">
            <w:pPr>
              <w:pStyle w:val="ConsPlusNormal"/>
              <w:jc w:val="both"/>
              <w:rPr>
                <w:rFonts w:ascii="Times New Roman" w:hAnsi="Times New Roman" w:cs="Times New Roman"/>
                <w:sz w:val="20"/>
              </w:rPr>
            </w:pPr>
            <w:proofErr w:type="spellStart"/>
            <w:r w:rsidRPr="00B25B0C">
              <w:rPr>
                <w:rFonts w:ascii="Times New Roman" w:hAnsi="Times New Roman" w:cs="Times New Roman"/>
                <w:sz w:val="20"/>
              </w:rPr>
              <w:t>П</w:t>
            </w:r>
            <w:r w:rsidRPr="00B25B0C">
              <w:rPr>
                <w:rFonts w:ascii="Times New Roman" w:hAnsi="Times New Roman" w:cs="Times New Roman"/>
                <w:sz w:val="20"/>
                <w:vertAlign w:val="subscript"/>
              </w:rPr>
              <w:t>общее</w:t>
            </w:r>
            <w:proofErr w:type="spellEnd"/>
            <w:r w:rsidRPr="00B25B0C">
              <w:rPr>
                <w:rFonts w:ascii="Times New Roman" w:hAnsi="Times New Roman" w:cs="Times New Roman"/>
                <w:sz w:val="20"/>
                <w:vertAlign w:val="subscript"/>
              </w:rPr>
              <w:t xml:space="preserve"> т</w:t>
            </w:r>
            <w:r w:rsidRPr="00B25B0C">
              <w:rPr>
                <w:rFonts w:ascii="Times New Roman" w:hAnsi="Times New Roman" w:cs="Times New Roman"/>
                <w:sz w:val="20"/>
              </w:rPr>
              <w:t xml:space="preserve"> – общее количество городского наземного электрического транспорта общего пользования, по информации министерства транспорта Кировской области (единиц)</w:t>
            </w:r>
          </w:p>
        </w:tc>
      </w:tr>
    </w:tbl>
    <w:p w:rsidR="002F60C9" w:rsidRPr="003E7696" w:rsidRDefault="002F60C9" w:rsidP="002F60C9">
      <w:pPr>
        <w:pStyle w:val="ConsPlusNormal"/>
        <w:jc w:val="both"/>
        <w:rPr>
          <w:rFonts w:ascii="Times New Roman" w:hAnsi="Times New Roman" w:cs="Times New Roman"/>
          <w:sz w:val="72"/>
          <w:szCs w:val="72"/>
        </w:rPr>
      </w:pPr>
    </w:p>
    <w:p w:rsidR="00B246D8" w:rsidRPr="002F60C9" w:rsidRDefault="002F60C9" w:rsidP="002F60C9">
      <w:pPr>
        <w:spacing w:after="0" w:line="240" w:lineRule="auto"/>
        <w:jc w:val="center"/>
        <w:rPr>
          <w:rFonts w:ascii="Times New Roman" w:eastAsia="Times New Roman" w:hAnsi="Times New Roman" w:cs="Times New Roman"/>
          <w:sz w:val="18"/>
          <w:szCs w:val="18"/>
          <w:lang w:eastAsia="ru-RU"/>
        </w:rPr>
      </w:pPr>
      <w:r w:rsidRPr="003E7696">
        <w:rPr>
          <w:rFonts w:ascii="Times New Roman" w:hAnsi="Times New Roman" w:cs="Times New Roman"/>
          <w:sz w:val="28"/>
          <w:szCs w:val="28"/>
        </w:rPr>
        <w:t>_____________</w:t>
      </w:r>
    </w:p>
    <w:p w:rsidR="00B246D8" w:rsidRDefault="00B246D8" w:rsidP="00B246D8">
      <w:pPr>
        <w:pStyle w:val="ConsPlusNormal"/>
        <w:jc w:val="center"/>
        <w:outlineLvl w:val="1"/>
        <w:rPr>
          <w:rFonts w:ascii="Times New Roman" w:hAnsi="Times New Roman" w:cs="Times New Roman"/>
          <w:sz w:val="28"/>
          <w:szCs w:val="28"/>
        </w:rPr>
        <w:sectPr w:rsidR="00B246D8" w:rsidSect="002F60C9">
          <w:pgSz w:w="16838" w:h="11905" w:orient="landscape"/>
          <w:pgMar w:top="1701" w:right="567" w:bottom="1134" w:left="1701" w:header="0" w:footer="0" w:gutter="0"/>
          <w:cols w:space="720"/>
          <w:docGrid w:linePitch="299"/>
        </w:sectPr>
      </w:pPr>
    </w:p>
    <w:p w:rsidR="00616723" w:rsidRPr="003E7696" w:rsidRDefault="00F525D4" w:rsidP="00616723">
      <w:pPr>
        <w:pStyle w:val="ConsPlusNormal"/>
        <w:ind w:left="10773"/>
        <w:outlineLvl w:val="1"/>
        <w:rPr>
          <w:rFonts w:ascii="Times New Roman" w:hAnsi="Times New Roman" w:cs="Times New Roman"/>
          <w:sz w:val="28"/>
          <w:szCs w:val="28"/>
        </w:rPr>
      </w:pPr>
      <w:r w:rsidRPr="003E7696">
        <w:rPr>
          <w:rFonts w:ascii="Times New Roman" w:hAnsi="Times New Roman" w:cs="Times New Roman"/>
          <w:sz w:val="28"/>
          <w:szCs w:val="28"/>
        </w:rPr>
        <w:lastRenderedPageBreak/>
        <w:t xml:space="preserve">Приложение № </w:t>
      </w:r>
      <w:r w:rsidR="00770BC1">
        <w:rPr>
          <w:rFonts w:ascii="Times New Roman" w:hAnsi="Times New Roman" w:cs="Times New Roman"/>
          <w:sz w:val="28"/>
          <w:szCs w:val="28"/>
        </w:rPr>
        <w:t>3</w:t>
      </w:r>
    </w:p>
    <w:p w:rsidR="00616723" w:rsidRPr="003E7696" w:rsidRDefault="00616723" w:rsidP="00616723">
      <w:pPr>
        <w:pStyle w:val="ConsPlusNormal"/>
        <w:ind w:left="10773"/>
        <w:outlineLvl w:val="1"/>
        <w:rPr>
          <w:rFonts w:ascii="Times New Roman" w:hAnsi="Times New Roman" w:cs="Times New Roman"/>
          <w:sz w:val="28"/>
          <w:szCs w:val="28"/>
        </w:rPr>
      </w:pPr>
    </w:p>
    <w:p w:rsidR="007B2F8F" w:rsidRPr="003E7696" w:rsidRDefault="007B2F8F" w:rsidP="00616723">
      <w:pPr>
        <w:pStyle w:val="ConsPlusNormal"/>
        <w:ind w:left="10773"/>
        <w:outlineLvl w:val="1"/>
        <w:rPr>
          <w:rFonts w:ascii="Times New Roman" w:hAnsi="Times New Roman" w:cs="Times New Roman"/>
          <w:sz w:val="28"/>
          <w:szCs w:val="28"/>
        </w:rPr>
      </w:pPr>
      <w:r w:rsidRPr="003E7696">
        <w:rPr>
          <w:rFonts w:ascii="Times New Roman" w:hAnsi="Times New Roman" w:cs="Times New Roman"/>
          <w:sz w:val="28"/>
          <w:szCs w:val="28"/>
        </w:rPr>
        <w:t>Приложение № 7</w:t>
      </w:r>
    </w:p>
    <w:p w:rsidR="007B2F8F" w:rsidRPr="003E7696" w:rsidRDefault="007B2F8F" w:rsidP="00616723">
      <w:pPr>
        <w:pStyle w:val="ConsPlusNormal"/>
        <w:ind w:left="10773"/>
        <w:outlineLvl w:val="1"/>
        <w:rPr>
          <w:rFonts w:ascii="Times New Roman" w:hAnsi="Times New Roman" w:cs="Times New Roman"/>
          <w:sz w:val="28"/>
          <w:szCs w:val="28"/>
        </w:rPr>
      </w:pPr>
    </w:p>
    <w:p w:rsidR="007B2F8F" w:rsidRPr="003E7696" w:rsidRDefault="007B2F8F" w:rsidP="00616723">
      <w:pPr>
        <w:pStyle w:val="ConsPlusNormal"/>
        <w:ind w:left="10773"/>
        <w:outlineLvl w:val="1"/>
        <w:rPr>
          <w:rFonts w:ascii="Times New Roman" w:hAnsi="Times New Roman" w:cs="Times New Roman"/>
          <w:sz w:val="28"/>
          <w:szCs w:val="28"/>
        </w:rPr>
      </w:pPr>
      <w:r w:rsidRPr="003E7696">
        <w:rPr>
          <w:rFonts w:ascii="Times New Roman" w:hAnsi="Times New Roman" w:cs="Times New Roman"/>
          <w:sz w:val="28"/>
          <w:szCs w:val="28"/>
        </w:rPr>
        <w:t>к Государственной программе</w:t>
      </w:r>
    </w:p>
    <w:p w:rsidR="007079C3" w:rsidRPr="003E7696" w:rsidRDefault="007079C3" w:rsidP="004304CE">
      <w:pPr>
        <w:spacing w:after="0" w:line="240" w:lineRule="auto"/>
        <w:ind w:left="10915"/>
        <w:contextualSpacing/>
        <w:rPr>
          <w:rFonts w:ascii="Times New Roman" w:hAnsi="Times New Roman" w:cs="Times New Roman"/>
          <w:sz w:val="72"/>
          <w:szCs w:val="72"/>
        </w:rPr>
      </w:pPr>
    </w:p>
    <w:p w:rsidR="007B2F8F" w:rsidRPr="003E7696" w:rsidRDefault="007B2F8F" w:rsidP="007079C3">
      <w:pPr>
        <w:pStyle w:val="ConsPlusNormal"/>
        <w:contextualSpacing/>
        <w:jc w:val="center"/>
        <w:rPr>
          <w:rFonts w:ascii="Times New Roman" w:hAnsi="Times New Roman" w:cs="Times New Roman"/>
          <w:b/>
          <w:sz w:val="28"/>
          <w:szCs w:val="28"/>
        </w:rPr>
      </w:pPr>
      <w:r w:rsidRPr="003E7696">
        <w:rPr>
          <w:rFonts w:ascii="Times New Roman" w:hAnsi="Times New Roman" w:cs="Times New Roman"/>
          <w:b/>
          <w:sz w:val="28"/>
          <w:szCs w:val="28"/>
        </w:rPr>
        <w:t>РЕСУРСНОЕ ОБЕСПЕЧЕНИЕ</w:t>
      </w:r>
    </w:p>
    <w:p w:rsidR="007B2F8F" w:rsidRPr="003E7696" w:rsidRDefault="007B2F8F" w:rsidP="007079C3">
      <w:pPr>
        <w:pStyle w:val="ConsPlusNormal"/>
        <w:contextualSpacing/>
        <w:jc w:val="center"/>
        <w:rPr>
          <w:rFonts w:ascii="Times New Roman" w:hAnsi="Times New Roman" w:cs="Times New Roman"/>
          <w:b/>
          <w:sz w:val="28"/>
          <w:szCs w:val="28"/>
        </w:rPr>
      </w:pPr>
      <w:r w:rsidRPr="003E7696">
        <w:rPr>
          <w:rFonts w:ascii="Times New Roman" w:hAnsi="Times New Roman"/>
          <w:b/>
          <w:bCs/>
          <w:sz w:val="28"/>
          <w:szCs w:val="28"/>
        </w:rPr>
        <w:t>Г</w:t>
      </w:r>
      <w:r w:rsidRPr="003E7696">
        <w:rPr>
          <w:rFonts w:ascii="Times New Roman" w:hAnsi="Times New Roman" w:cs="Times New Roman"/>
          <w:b/>
          <w:sz w:val="28"/>
          <w:szCs w:val="28"/>
        </w:rPr>
        <w:t>осударственной программы</w:t>
      </w:r>
    </w:p>
    <w:p w:rsidR="00A56218" w:rsidRPr="003E7696" w:rsidRDefault="00A56218" w:rsidP="00770BC1">
      <w:pPr>
        <w:pStyle w:val="ConsPlusNormal"/>
        <w:contextualSpacing/>
        <w:rPr>
          <w:rFonts w:ascii="Times New Roman" w:hAnsi="Times New Roman" w:cs="Times New Roman"/>
          <w:b/>
          <w:sz w:val="48"/>
          <w:szCs w:val="48"/>
        </w:rPr>
      </w:pPr>
    </w:p>
    <w:tbl>
      <w:tblPr>
        <w:tblW w:w="14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100"/>
        <w:gridCol w:w="2560"/>
        <w:gridCol w:w="1300"/>
        <w:gridCol w:w="1300"/>
        <w:gridCol w:w="1300"/>
        <w:gridCol w:w="1460"/>
        <w:gridCol w:w="1700"/>
        <w:gridCol w:w="1480"/>
      </w:tblGrid>
      <w:tr w:rsidR="00A94940" w:rsidRPr="00A94940" w:rsidTr="00033D59">
        <w:trPr>
          <w:trHeight w:val="240"/>
          <w:tblHeader/>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r w:rsidRPr="00A94940">
              <w:rPr>
                <w:rFonts w:ascii="Times New Roman" w:eastAsia="Times New Roman" w:hAnsi="Times New Roman" w:cs="Times New Roman"/>
                <w:sz w:val="18"/>
                <w:szCs w:val="18"/>
                <w:lang w:eastAsia="ru-RU"/>
              </w:rPr>
              <w:br/>
            </w:r>
            <w:proofErr w:type="gramStart"/>
            <w:r w:rsidRPr="00A94940">
              <w:rPr>
                <w:rFonts w:ascii="Times New Roman" w:eastAsia="Times New Roman" w:hAnsi="Times New Roman" w:cs="Times New Roman"/>
                <w:sz w:val="18"/>
                <w:szCs w:val="18"/>
                <w:lang w:eastAsia="ru-RU"/>
              </w:rPr>
              <w:t>п</w:t>
            </w:r>
            <w:proofErr w:type="gramEnd"/>
            <w:r w:rsidRPr="00A94940">
              <w:rPr>
                <w:rFonts w:ascii="Times New Roman" w:eastAsia="Times New Roman" w:hAnsi="Times New Roman" w:cs="Times New Roman"/>
                <w:sz w:val="18"/>
                <w:szCs w:val="18"/>
                <w:lang w:eastAsia="ru-RU"/>
              </w:rPr>
              <w:t>/п</w:t>
            </w:r>
          </w:p>
        </w:tc>
        <w:tc>
          <w:tcPr>
            <w:tcW w:w="31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Наименование государственной программы, подпрограммы, отдельного мероприятия, проекта</w:t>
            </w:r>
          </w:p>
        </w:tc>
        <w:tc>
          <w:tcPr>
            <w:tcW w:w="256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Источники финансирования, ответственный исполнитель, соисполнитель</w:t>
            </w:r>
          </w:p>
        </w:tc>
        <w:tc>
          <w:tcPr>
            <w:tcW w:w="8540" w:type="dxa"/>
            <w:gridSpan w:val="6"/>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Расходы, тыс. рублей</w:t>
            </w:r>
          </w:p>
        </w:tc>
      </w:tr>
      <w:tr w:rsidR="00A94940" w:rsidRPr="00A94940" w:rsidTr="00033D59">
        <w:trPr>
          <w:trHeight w:val="525"/>
          <w:tblHeader/>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2020 год</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2021 год</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2022 год</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2023 год</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2024 год</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итого</w:t>
            </w:r>
          </w:p>
        </w:tc>
      </w:tr>
      <w:tr w:rsidR="00A94940" w:rsidRPr="00A94940" w:rsidTr="00DB1C2F">
        <w:trPr>
          <w:trHeight w:val="113"/>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Государственная программа Кировской области «Социальная поддержка и социальное обслуживание граждан» </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13 260 205,72</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14 900 806,73</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14 760 922,40</w:t>
            </w:r>
          </w:p>
        </w:tc>
        <w:tc>
          <w:tcPr>
            <w:tcW w:w="1460" w:type="dxa"/>
            <w:shd w:val="clear" w:color="auto" w:fill="auto"/>
            <w:hideMark/>
          </w:tcPr>
          <w:p w:rsidR="00DB1C2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14 203 940,40</w:t>
            </w:r>
          </w:p>
        </w:tc>
        <w:tc>
          <w:tcPr>
            <w:tcW w:w="1700" w:type="dxa"/>
            <w:shd w:val="clear" w:color="auto" w:fill="auto"/>
            <w:hideMark/>
          </w:tcPr>
          <w:p w:rsidR="00DB1C2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14 694 809,00</w:t>
            </w:r>
          </w:p>
        </w:tc>
        <w:tc>
          <w:tcPr>
            <w:tcW w:w="1480" w:type="dxa"/>
            <w:shd w:val="clear" w:color="auto" w:fill="auto"/>
            <w:hideMark/>
          </w:tcPr>
          <w:p w:rsidR="00DB1C2F" w:rsidRPr="00A94940" w:rsidRDefault="0070271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71 820 684,25</w:t>
            </w:r>
          </w:p>
        </w:tc>
      </w:tr>
      <w:tr w:rsidR="00A94940" w:rsidRPr="00A94940" w:rsidTr="00DB1C2F">
        <w:trPr>
          <w:trHeight w:val="9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6 360 299,31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7 675 369,20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7 155 798,10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7 487 157,20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7 936 620,90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36 615 244,71</w:t>
            </w:r>
          </w:p>
        </w:tc>
      </w:tr>
      <w:tr w:rsidR="00A94940" w:rsidRPr="00A94940" w:rsidTr="00DB1C2F">
        <w:trPr>
          <w:trHeight w:val="20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noWrap/>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6 353 310,71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7 675 369,20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7 155 798,10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7 463 177,90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7 936 620,90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36 584 276,81</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6 988,60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10 865,50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17 854,10</w:t>
            </w:r>
          </w:p>
        </w:tc>
      </w:tr>
      <w:tr w:rsidR="00A94940" w:rsidRPr="00A94940" w:rsidTr="00DB1C2F">
        <w:trPr>
          <w:trHeight w:val="60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министерство спорта </w:t>
            </w:r>
            <w:r w:rsidRPr="00A94940">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3 201,10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3 201,10</w:t>
            </w:r>
          </w:p>
        </w:tc>
      </w:tr>
      <w:tr w:rsidR="00A94940" w:rsidRPr="00A94940" w:rsidTr="00DB1C2F">
        <w:trPr>
          <w:trHeight w:val="38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3 348,50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3 348,50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3 279,50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3 279,50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3 284,70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3 284,70</w:t>
            </w:r>
          </w:p>
        </w:tc>
      </w:tr>
      <w:tr w:rsidR="00A94940" w:rsidRPr="00A94940" w:rsidTr="00DB1C2F">
        <w:trPr>
          <w:trHeight w:val="12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6 144 962,20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6 460 034,42</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6 882 353,90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6 716 783,20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6 758 188,10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32 962 321,82</w:t>
            </w:r>
          </w:p>
        </w:tc>
      </w:tr>
      <w:tr w:rsidR="00A94940" w:rsidRPr="00A94940" w:rsidTr="00033D59">
        <w:trPr>
          <w:trHeight w:val="31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noWrap/>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033D59">
        <w:trPr>
          <w:trHeight w:val="480"/>
        </w:trPr>
        <w:tc>
          <w:tcPr>
            <w:tcW w:w="5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6 129 014,50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6 444 396,02</w:t>
            </w:r>
          </w:p>
        </w:tc>
        <w:tc>
          <w:tcPr>
            <w:tcW w:w="1300" w:type="dxa"/>
            <w:shd w:val="clear" w:color="auto" w:fill="auto"/>
            <w:hideMark/>
          </w:tcPr>
          <w:p w:rsidR="00DB1C2F" w:rsidRPr="00835499" w:rsidRDefault="00DB1C2F" w:rsidP="000E37F1">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6</w:t>
            </w:r>
            <w:r w:rsidR="000E37F1" w:rsidRPr="00835499">
              <w:rPr>
                <w:rFonts w:ascii="Times New Roman" w:eastAsia="Times New Roman" w:hAnsi="Times New Roman" w:cs="Times New Roman"/>
                <w:sz w:val="18"/>
                <w:szCs w:val="18"/>
                <w:lang w:eastAsia="ru-RU"/>
              </w:rPr>
              <w:t> 862 555,10</w:t>
            </w:r>
          </w:p>
        </w:tc>
        <w:tc>
          <w:tcPr>
            <w:tcW w:w="146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6 698 435,70</w:t>
            </w:r>
          </w:p>
        </w:tc>
        <w:tc>
          <w:tcPr>
            <w:tcW w:w="170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6 741 334,40</w:t>
            </w:r>
          </w:p>
        </w:tc>
        <w:tc>
          <w:tcPr>
            <w:tcW w:w="1480" w:type="dxa"/>
            <w:shd w:val="clear" w:color="auto" w:fill="auto"/>
            <w:hideMark/>
          </w:tcPr>
          <w:p w:rsidR="00DB1C2F" w:rsidRPr="00835499" w:rsidRDefault="000E37F1"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32 875 735,72</w:t>
            </w:r>
          </w:p>
        </w:tc>
      </w:tr>
      <w:tr w:rsidR="00A94940" w:rsidRPr="00A94940" w:rsidTr="00DB1C2F">
        <w:trPr>
          <w:trHeight w:val="42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финансов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12 169,00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11 736,00</w:t>
            </w:r>
          </w:p>
        </w:tc>
        <w:tc>
          <w:tcPr>
            <w:tcW w:w="1300" w:type="dxa"/>
            <w:shd w:val="clear" w:color="auto" w:fill="auto"/>
            <w:hideMark/>
          </w:tcPr>
          <w:p w:rsidR="00DB1C2F" w:rsidRPr="00835499" w:rsidRDefault="000E37F1"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15 119,30</w:t>
            </w:r>
          </w:p>
        </w:tc>
        <w:tc>
          <w:tcPr>
            <w:tcW w:w="146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12 085,00</w:t>
            </w:r>
          </w:p>
        </w:tc>
        <w:tc>
          <w:tcPr>
            <w:tcW w:w="170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12 085,00</w:t>
            </w:r>
          </w:p>
        </w:tc>
        <w:tc>
          <w:tcPr>
            <w:tcW w:w="1480" w:type="dxa"/>
            <w:shd w:val="clear" w:color="auto" w:fill="auto"/>
            <w:hideMark/>
          </w:tcPr>
          <w:p w:rsidR="00DB1C2F" w:rsidRPr="00835499" w:rsidRDefault="000E37F1"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63 194,30</w:t>
            </w:r>
          </w:p>
        </w:tc>
      </w:tr>
      <w:tr w:rsidR="00A94940" w:rsidRPr="00A94940" w:rsidTr="00DB1C2F">
        <w:trPr>
          <w:trHeight w:val="629"/>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администрация Губернатора </w:t>
            </w:r>
            <w:r w:rsidRPr="00A94940">
              <w:rPr>
                <w:rFonts w:ascii="Times New Roman" w:eastAsia="Times New Roman" w:hAnsi="Times New Roman" w:cs="Times New Roman"/>
                <w:sz w:val="18"/>
                <w:szCs w:val="18"/>
                <w:lang w:eastAsia="ru-RU"/>
              </w:rPr>
              <w:br/>
              <w:t>и Правительства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497,50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490,80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507,50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507,50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2 203,30</w:t>
            </w:r>
          </w:p>
        </w:tc>
      </w:tr>
      <w:tr w:rsidR="00A94940" w:rsidRPr="00A94940" w:rsidTr="00DB1C2F">
        <w:trPr>
          <w:trHeight w:val="412"/>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367,90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693,60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1 061,50</w:t>
            </w:r>
          </w:p>
        </w:tc>
      </w:tr>
      <w:tr w:rsidR="00A94940" w:rsidRPr="00A94940" w:rsidTr="00DB1C2F">
        <w:trPr>
          <w:trHeight w:val="559"/>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674,40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2 084,40</w:t>
            </w:r>
          </w:p>
        </w:tc>
      </w:tr>
      <w:tr w:rsidR="00A94940" w:rsidRPr="00A94940" w:rsidTr="00DB1C2F">
        <w:trPr>
          <w:trHeight w:val="42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юстиции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2 913,30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3 232,40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3 718,70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3 754,30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3 791,20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17 409,90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209,30</w:t>
            </w:r>
          </w:p>
        </w:tc>
      </w:tr>
      <w:tr w:rsidR="00A94940" w:rsidRPr="00A94940" w:rsidTr="00DB1C2F">
        <w:trPr>
          <w:trHeight w:val="42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213,70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213,70</w:t>
            </w:r>
          </w:p>
        </w:tc>
      </w:tr>
      <w:tr w:rsidR="00A94940" w:rsidRPr="00A94940" w:rsidTr="00DB1C2F">
        <w:trPr>
          <w:trHeight w:val="64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DB1C2F">
        <w:trPr>
          <w:trHeight w:val="346"/>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транспорта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DB1C2F">
        <w:trPr>
          <w:trHeight w:val="564"/>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DB1C2F">
        <w:trPr>
          <w:trHeight w:val="503"/>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209,70</w:t>
            </w:r>
          </w:p>
        </w:tc>
      </w:tr>
      <w:tr w:rsidR="00A94940" w:rsidRPr="00A94940" w:rsidTr="00DB1C2F">
        <w:trPr>
          <w:trHeight w:val="253"/>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местный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193,20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193,20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2 979,90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1 333,80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4 313,70</w:t>
            </w:r>
          </w:p>
        </w:tc>
      </w:tr>
      <w:tr w:rsidR="00A94940" w:rsidRPr="00A94940" w:rsidTr="00033D59">
        <w:trPr>
          <w:trHeight w:val="345"/>
        </w:trPr>
        <w:tc>
          <w:tcPr>
            <w:tcW w:w="500" w:type="dxa"/>
            <w:vMerge/>
            <w:shd w:val="clear" w:color="auto" w:fill="auto"/>
            <w:vAlign w:val="center"/>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751 771,11</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764 069,31</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722 770,40</w:t>
            </w:r>
          </w:p>
        </w:tc>
        <w:tc>
          <w:tcPr>
            <w:tcW w:w="1460" w:type="dxa"/>
            <w:shd w:val="clear" w:color="auto" w:fill="auto"/>
            <w:hideMark/>
          </w:tcPr>
          <w:p w:rsidR="0070271F" w:rsidRPr="00A94940" w:rsidRDefault="0070271F" w:rsidP="00A94940">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70271F" w:rsidRPr="00A94940" w:rsidRDefault="0070271F" w:rsidP="00A94940">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2 238 610,82</w:t>
            </w:r>
          </w:p>
        </w:tc>
      </w:tr>
      <w:tr w:rsidR="00A94940" w:rsidRPr="00A94940" w:rsidTr="00033D59">
        <w:trPr>
          <w:trHeight w:val="49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033D59">
            <w:pPr>
              <w:spacing w:after="0" w:line="240" w:lineRule="auto"/>
              <w:rPr>
                <w:rFonts w:ascii="Times New Roman" w:eastAsia="Times New Roman" w:hAnsi="Times New Roman" w:cs="Times New Roman"/>
                <w:sz w:val="18"/>
                <w:szCs w:val="18"/>
                <w:lang w:eastAsia="ru-RU"/>
              </w:rPr>
            </w:pPr>
            <w:proofErr w:type="spellStart"/>
            <w:r w:rsidRPr="00A94940">
              <w:rPr>
                <w:rFonts w:ascii="Times New Roman" w:eastAsia="Times New Roman" w:hAnsi="Times New Roman" w:cs="Times New Roman"/>
                <w:sz w:val="18"/>
                <w:szCs w:val="18"/>
                <w:lang w:eastAsia="ru-RU"/>
              </w:rPr>
              <w:t>справочно</w:t>
            </w:r>
            <w:proofErr w:type="spellEnd"/>
            <w:r w:rsidRPr="00A94940">
              <w:rPr>
                <w:rFonts w:ascii="Times New Roman" w:eastAsia="Times New Roman" w:hAnsi="Times New Roman" w:cs="Times New Roman"/>
                <w:sz w:val="18"/>
                <w:szCs w:val="18"/>
                <w:lang w:eastAsia="ru-RU"/>
              </w:rPr>
              <w:t>: налоговый расход – консолидированный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62 766,00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bCs/>
                <w:sz w:val="18"/>
                <w:szCs w:val="18"/>
                <w:lang w:eastAsia="ru-RU"/>
              </w:rPr>
            </w:pPr>
            <w:r w:rsidRPr="00A94940">
              <w:rPr>
                <w:rFonts w:ascii="Times New Roman" w:eastAsia="Times New Roman" w:hAnsi="Times New Roman" w:cs="Times New Roman"/>
                <w:bCs/>
                <w:sz w:val="18"/>
                <w:szCs w:val="18"/>
                <w:lang w:eastAsia="ru-RU"/>
              </w:rPr>
              <w:t>355 398,00</w:t>
            </w:r>
          </w:p>
        </w:tc>
      </w:tr>
      <w:tr w:rsidR="00A94940" w:rsidRPr="00A94940" w:rsidTr="00033D59">
        <w:trPr>
          <w:trHeight w:val="240"/>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lastRenderedPageBreak/>
              <w:t>1</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Подпрограмма «Социальное обслуживание граждан»</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3 248 731,95</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3 057 321,83</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3 159 733,90</w:t>
            </w:r>
          </w:p>
        </w:tc>
        <w:tc>
          <w:tcPr>
            <w:tcW w:w="1460" w:type="dxa"/>
            <w:shd w:val="clear" w:color="auto" w:fill="auto"/>
            <w:hideMark/>
          </w:tcPr>
          <w:p w:rsidR="00E70884"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2 322 847,30</w:t>
            </w:r>
          </w:p>
        </w:tc>
        <w:tc>
          <w:tcPr>
            <w:tcW w:w="1700" w:type="dxa"/>
            <w:shd w:val="clear" w:color="auto" w:fill="auto"/>
            <w:hideMark/>
          </w:tcPr>
          <w:p w:rsidR="00E70884"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2 329 276,40</w:t>
            </w:r>
          </w:p>
        </w:tc>
        <w:tc>
          <w:tcPr>
            <w:tcW w:w="1480" w:type="dxa"/>
            <w:shd w:val="clear" w:color="auto" w:fill="auto"/>
            <w:hideMark/>
          </w:tcPr>
          <w:p w:rsidR="00E70884"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14 117 911,38</w:t>
            </w:r>
          </w:p>
        </w:tc>
      </w:tr>
      <w:tr w:rsidR="00A94940" w:rsidRPr="00A94940" w:rsidTr="00033D59">
        <w:trPr>
          <w:trHeight w:val="30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319 411,40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20 204,10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339 615,50</w:t>
            </w:r>
          </w:p>
        </w:tc>
      </w:tr>
      <w:tr w:rsidR="00A94940" w:rsidRPr="00A94940" w:rsidTr="00033D59">
        <w:trPr>
          <w:trHeight w:val="735"/>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319 411,40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20 204,10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339 615,50</w:t>
            </w:r>
          </w:p>
        </w:tc>
      </w:tr>
      <w:tr w:rsidR="00A94940" w:rsidRPr="00A94940" w:rsidTr="00033D59">
        <w:trPr>
          <w:trHeight w:val="255"/>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2 183 600,20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2 276 147,82</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2 436 963,50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2 322 847,30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2 329 276,40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11 548 835,22</w:t>
            </w:r>
          </w:p>
        </w:tc>
      </w:tr>
      <w:tr w:rsidR="00A94940" w:rsidRPr="00A94940" w:rsidTr="00033D59">
        <w:trPr>
          <w:trHeight w:val="255"/>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2 180 686,90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2 272 915,42</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2 433 244,80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2 319 093,00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2 325 485,20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11 531 425,32</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юстиции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2 913,30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3 232,40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3 718,70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3 754,30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3 791,20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17 409,90</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2 318,00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532,60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2 850,60</w:t>
            </w:r>
          </w:p>
        </w:tc>
      </w:tr>
      <w:tr w:rsidR="00A94940" w:rsidRPr="00A94940" w:rsidTr="00033D59">
        <w:trPr>
          <w:trHeight w:val="255"/>
        </w:trPr>
        <w:tc>
          <w:tcPr>
            <w:tcW w:w="500" w:type="dxa"/>
            <w:vMerge/>
            <w:shd w:val="clear" w:color="auto" w:fill="auto"/>
            <w:vAlign w:val="center"/>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743 402,35</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760 437,31</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722 770,40</w:t>
            </w:r>
          </w:p>
        </w:tc>
        <w:tc>
          <w:tcPr>
            <w:tcW w:w="1460" w:type="dxa"/>
            <w:shd w:val="clear" w:color="auto" w:fill="auto"/>
            <w:hideMark/>
          </w:tcPr>
          <w:p w:rsidR="0070271F" w:rsidRPr="00A94940" w:rsidRDefault="0070271F" w:rsidP="00A94940">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70271F" w:rsidRPr="00A94940" w:rsidRDefault="0070271F" w:rsidP="00A94940">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2 226 610,06</w:t>
            </w:r>
          </w:p>
        </w:tc>
      </w:tr>
      <w:tr w:rsidR="00A94940" w:rsidRPr="00A94940" w:rsidTr="00033D59">
        <w:trPr>
          <w:trHeight w:val="255"/>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«Организация деятельности поставщиков социальных услуг»</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3 158 257,73</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2 967 689,81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3 062 461,70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2 319 093,00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2 325 485,20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13 832 987,44</w:t>
            </w:r>
          </w:p>
        </w:tc>
      </w:tr>
      <w:tr w:rsidR="00A94940" w:rsidRPr="00A94940" w:rsidTr="00033D59">
        <w:trPr>
          <w:trHeight w:val="25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319 411,40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20 204,10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339 615,50</w:t>
            </w:r>
          </w:p>
        </w:tc>
      </w:tr>
      <w:tr w:rsidR="00A94940" w:rsidRPr="00A94940" w:rsidTr="00033D59">
        <w:trPr>
          <w:trHeight w:val="72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319 411,40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20 204,10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339 615,50</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2 165 951,16</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2 264 371,61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2 393 361,40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2 319 093,00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2 325 485,20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11 468 262,37</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2 165 951,16</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2 264 371,61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2 393 361,40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2 319 093,00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2 325 485,20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11 468 262,37</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2 318,00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532,60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2 850,60</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670 577,17</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702 785,60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669 100,30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2 042 463,07</w:t>
            </w:r>
          </w:p>
        </w:tc>
      </w:tr>
      <w:tr w:rsidR="00A94940" w:rsidRPr="00A94940" w:rsidTr="00033D59">
        <w:trPr>
          <w:trHeight w:val="240"/>
        </w:trPr>
        <w:tc>
          <w:tcPr>
            <w:tcW w:w="500" w:type="dxa"/>
            <w:vMerge w:val="restart"/>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lastRenderedPageBreak/>
              <w:t>1.2</w:t>
            </w:r>
          </w:p>
        </w:tc>
        <w:tc>
          <w:tcPr>
            <w:tcW w:w="3100" w:type="dxa"/>
            <w:vMerge w:val="restart"/>
            <w:shd w:val="clear" w:color="auto" w:fill="auto"/>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«Обеспечение безопасного пребывания граждан на объектах организаций социального обслуживания, находящихся в ведении Кировской области»</w:t>
            </w:r>
          </w:p>
        </w:tc>
        <w:tc>
          <w:tcPr>
            <w:tcW w:w="2560" w:type="dxa"/>
            <w:shd w:val="clear" w:color="auto" w:fill="auto"/>
            <w:hideMark/>
          </w:tcPr>
          <w:p w:rsidR="0070271F" w:rsidRPr="00A94940" w:rsidRDefault="0070271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87 560,92</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66 165,52</w:t>
            </w:r>
          </w:p>
        </w:tc>
        <w:tc>
          <w:tcPr>
            <w:tcW w:w="130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93 523,50</w:t>
            </w:r>
          </w:p>
        </w:tc>
        <w:tc>
          <w:tcPr>
            <w:tcW w:w="1460" w:type="dxa"/>
            <w:shd w:val="clear" w:color="auto" w:fill="auto"/>
            <w:hideMark/>
          </w:tcPr>
          <w:p w:rsidR="0070271F" w:rsidRPr="00A94940" w:rsidRDefault="0070271F" w:rsidP="00A94940">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70271F" w:rsidRPr="00A94940" w:rsidRDefault="0070271F" w:rsidP="00A94940">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70271F"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247 249,94</w:t>
            </w:r>
          </w:p>
        </w:tc>
      </w:tr>
      <w:tr w:rsidR="00A94940" w:rsidRPr="00A94940" w:rsidTr="00033D59">
        <w:trPr>
          <w:trHeight w:val="24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14 735,74</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8 513,81</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39 853,40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63 102,95</w:t>
            </w:r>
          </w:p>
        </w:tc>
      </w:tr>
      <w:tr w:rsidR="00A94940" w:rsidRPr="00A94940" w:rsidTr="00033D59">
        <w:trPr>
          <w:trHeight w:val="72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14 735,74</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8 513,81</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39 853,40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63 102,95</w:t>
            </w:r>
          </w:p>
        </w:tc>
      </w:tr>
      <w:tr w:rsidR="00A94940" w:rsidRPr="00A94940" w:rsidTr="00033D59">
        <w:trPr>
          <w:trHeight w:val="24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72 825,18</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57 651,71</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53 670,10</w:t>
            </w:r>
          </w:p>
        </w:tc>
        <w:tc>
          <w:tcPr>
            <w:tcW w:w="1460" w:type="dxa"/>
            <w:shd w:val="clear" w:color="auto" w:fill="auto"/>
            <w:hideMark/>
          </w:tcPr>
          <w:p w:rsidR="00E70884"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70271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184 146,99</w:t>
            </w:r>
          </w:p>
        </w:tc>
      </w:tr>
      <w:tr w:rsidR="00A94940" w:rsidRPr="00A94940" w:rsidTr="00033D59">
        <w:trPr>
          <w:trHeight w:val="240"/>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«Создание условий по повышению профессиональных знаний работников организаций социального обслуживания, находящихся в ведении Кировской области»</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30,00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30,00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60,00</w:t>
            </w:r>
          </w:p>
        </w:tc>
      </w:tr>
      <w:tr w:rsidR="00A94940" w:rsidRPr="00A94940" w:rsidTr="00033D59">
        <w:trPr>
          <w:trHeight w:val="72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30,00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30,00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60,00</w:t>
            </w:r>
          </w:p>
        </w:tc>
      </w:tr>
      <w:tr w:rsidR="00A94940" w:rsidRPr="00A94940" w:rsidTr="00033D59">
        <w:trPr>
          <w:trHeight w:val="240"/>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1.4</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«Профилактика семейного неблагополучия»</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2 913,30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3 232,40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3 718,70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3 754,30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3 791,20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17 409,90</w:t>
            </w:r>
          </w:p>
        </w:tc>
      </w:tr>
      <w:tr w:rsidR="00A94940" w:rsidRPr="00A94940" w:rsidTr="00033D59">
        <w:trPr>
          <w:trHeight w:val="24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юстиции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2 913,30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3 232,40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3 718,70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3 754,30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3 791,20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17 409,90</w:t>
            </w:r>
          </w:p>
        </w:tc>
      </w:tr>
      <w:tr w:rsidR="00A94940" w:rsidRPr="00A94940" w:rsidTr="00033D59">
        <w:trPr>
          <w:trHeight w:val="240"/>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«Предоставление мер социальной поддержки гражданам»</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5 398 223,91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6 925 801,40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6 945 533,30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6 837 263,30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7 195 548,20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33 302 370,11</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3 892 582,81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5 312 312,90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4 763 778,90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4 882 830,20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5 207 121,90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24 058 626,71</w:t>
            </w:r>
          </w:p>
        </w:tc>
      </w:tr>
      <w:tr w:rsidR="00A94940" w:rsidRPr="00A94940" w:rsidTr="00DB1C2F">
        <w:trPr>
          <w:trHeight w:val="61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3 892 582,81</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5 312 312,90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4 763 778,90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4 882 830,20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5 207 121,90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24 058 626,71</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1 505 641,10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1 613 488,50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2 181 754,40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1 954 433,10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1 988 426,30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9 243 743,40</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 </w:t>
            </w:r>
          </w:p>
        </w:tc>
        <w:tc>
          <w:tcPr>
            <w:tcW w:w="146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 </w:t>
            </w:r>
          </w:p>
        </w:tc>
        <w:tc>
          <w:tcPr>
            <w:tcW w:w="170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 </w:t>
            </w:r>
          </w:p>
        </w:tc>
        <w:tc>
          <w:tcPr>
            <w:tcW w:w="148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 </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1 492 974,60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1 601 552,50</w:t>
            </w:r>
          </w:p>
        </w:tc>
        <w:tc>
          <w:tcPr>
            <w:tcW w:w="1300" w:type="dxa"/>
            <w:shd w:val="clear" w:color="auto" w:fill="auto"/>
            <w:hideMark/>
          </w:tcPr>
          <w:p w:rsidR="00DB1C2F" w:rsidRPr="00835499" w:rsidRDefault="00DE5E8E"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2 166 144,30</w:t>
            </w:r>
          </w:p>
        </w:tc>
        <w:tc>
          <w:tcPr>
            <w:tcW w:w="146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1 941 840,60</w:t>
            </w:r>
          </w:p>
        </w:tc>
        <w:tc>
          <w:tcPr>
            <w:tcW w:w="170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1 975 833,80</w:t>
            </w:r>
          </w:p>
        </w:tc>
        <w:tc>
          <w:tcPr>
            <w:tcW w:w="1480" w:type="dxa"/>
            <w:shd w:val="clear" w:color="auto" w:fill="auto"/>
            <w:hideMark/>
          </w:tcPr>
          <w:p w:rsidR="00DB1C2F" w:rsidRPr="00835499" w:rsidRDefault="00DE5E8E"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9 178 345,80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финансов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12 169,00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11 736,00</w:t>
            </w:r>
          </w:p>
        </w:tc>
        <w:tc>
          <w:tcPr>
            <w:tcW w:w="1300" w:type="dxa"/>
            <w:shd w:val="clear" w:color="auto" w:fill="auto"/>
            <w:hideMark/>
          </w:tcPr>
          <w:p w:rsidR="00DB1C2F" w:rsidRPr="00835499" w:rsidRDefault="00DE5E8E"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15 119,30</w:t>
            </w:r>
          </w:p>
        </w:tc>
        <w:tc>
          <w:tcPr>
            <w:tcW w:w="146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12 085,00</w:t>
            </w:r>
          </w:p>
        </w:tc>
        <w:tc>
          <w:tcPr>
            <w:tcW w:w="1700" w:type="dxa"/>
            <w:shd w:val="clear" w:color="auto" w:fill="auto"/>
            <w:hideMark/>
          </w:tcPr>
          <w:p w:rsidR="00DB1C2F" w:rsidRPr="00835499" w:rsidRDefault="00DB1C2F"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12 085,00</w:t>
            </w:r>
          </w:p>
        </w:tc>
        <w:tc>
          <w:tcPr>
            <w:tcW w:w="1480" w:type="dxa"/>
            <w:shd w:val="clear" w:color="auto" w:fill="auto"/>
            <w:hideMark/>
          </w:tcPr>
          <w:p w:rsidR="00DB1C2F" w:rsidRPr="00835499" w:rsidRDefault="00DE5E8E" w:rsidP="00E70884">
            <w:pPr>
              <w:spacing w:after="0" w:line="240" w:lineRule="auto"/>
              <w:jc w:val="center"/>
              <w:rPr>
                <w:rFonts w:ascii="Times New Roman" w:eastAsia="Times New Roman" w:hAnsi="Times New Roman" w:cs="Times New Roman"/>
                <w:sz w:val="18"/>
                <w:szCs w:val="18"/>
                <w:lang w:eastAsia="ru-RU"/>
              </w:rPr>
            </w:pPr>
            <w:r w:rsidRPr="00835499">
              <w:rPr>
                <w:rFonts w:ascii="Times New Roman" w:eastAsia="Times New Roman" w:hAnsi="Times New Roman" w:cs="Times New Roman"/>
                <w:sz w:val="18"/>
                <w:szCs w:val="18"/>
                <w:lang w:eastAsia="ru-RU"/>
              </w:rPr>
              <w:t>63 194,30</w:t>
            </w:r>
          </w:p>
        </w:tc>
      </w:tr>
      <w:tr w:rsidR="00A94940" w:rsidRPr="00A94940" w:rsidTr="00033D59">
        <w:trPr>
          <w:trHeight w:val="72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администрация Губернатора </w:t>
            </w:r>
            <w:r w:rsidRPr="00A94940">
              <w:rPr>
                <w:rFonts w:ascii="Times New Roman" w:eastAsia="Times New Roman" w:hAnsi="Times New Roman" w:cs="Times New Roman"/>
                <w:sz w:val="18"/>
                <w:szCs w:val="18"/>
                <w:lang w:eastAsia="ru-RU"/>
              </w:rPr>
              <w:br/>
              <w:t>и Правительства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497,50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490,80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507,50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507,50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2 203,30</w:t>
            </w:r>
          </w:p>
        </w:tc>
      </w:tr>
      <w:tr w:rsidR="00A94940" w:rsidRPr="00A94940" w:rsidTr="00033D59">
        <w:trPr>
          <w:trHeight w:val="480"/>
        </w:trPr>
        <w:tc>
          <w:tcPr>
            <w:tcW w:w="500" w:type="dxa"/>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r>
      <w:tr w:rsidR="00A94940" w:rsidRPr="00A94940" w:rsidTr="00DB1C2F">
        <w:trPr>
          <w:trHeight w:val="566"/>
        </w:trPr>
        <w:tc>
          <w:tcPr>
            <w:tcW w:w="5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w:t>
            </w:r>
          </w:p>
        </w:tc>
        <w:tc>
          <w:tcPr>
            <w:tcW w:w="310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«Налоговые расходы»</w:t>
            </w:r>
          </w:p>
        </w:tc>
        <w:tc>
          <w:tcPr>
            <w:tcW w:w="2560" w:type="dxa"/>
            <w:shd w:val="clear" w:color="auto" w:fill="auto"/>
            <w:hideMark/>
          </w:tcPr>
          <w:p w:rsidR="00E70884" w:rsidRPr="00A94940" w:rsidRDefault="00E70884" w:rsidP="00033D59">
            <w:pPr>
              <w:spacing w:after="0" w:line="240" w:lineRule="auto"/>
              <w:rPr>
                <w:rFonts w:ascii="Times New Roman" w:eastAsia="Times New Roman" w:hAnsi="Times New Roman" w:cs="Times New Roman"/>
                <w:sz w:val="18"/>
                <w:szCs w:val="18"/>
                <w:lang w:eastAsia="ru-RU"/>
              </w:rPr>
            </w:pPr>
            <w:proofErr w:type="spellStart"/>
            <w:r w:rsidRPr="00A94940">
              <w:rPr>
                <w:rFonts w:ascii="Times New Roman" w:eastAsia="Times New Roman" w:hAnsi="Times New Roman" w:cs="Times New Roman"/>
                <w:sz w:val="18"/>
                <w:szCs w:val="18"/>
                <w:lang w:eastAsia="ru-RU"/>
              </w:rPr>
              <w:t>справочно</w:t>
            </w:r>
            <w:proofErr w:type="spellEnd"/>
            <w:r w:rsidRPr="00A94940">
              <w:rPr>
                <w:rFonts w:ascii="Times New Roman" w:eastAsia="Times New Roman" w:hAnsi="Times New Roman" w:cs="Times New Roman"/>
                <w:sz w:val="18"/>
                <w:szCs w:val="18"/>
                <w:lang w:eastAsia="ru-RU"/>
              </w:rPr>
              <w:t>: налоговый расход</w:t>
            </w:r>
            <w:r w:rsidR="00033D59" w:rsidRPr="00A94940">
              <w:rPr>
                <w:rFonts w:ascii="Times New Roman" w:eastAsia="Times New Roman" w:hAnsi="Times New Roman" w:cs="Times New Roman"/>
                <w:sz w:val="18"/>
                <w:szCs w:val="18"/>
                <w:lang w:eastAsia="ru-RU"/>
              </w:rPr>
              <w:t xml:space="preserve"> – </w:t>
            </w:r>
            <w:r w:rsidRPr="00A94940">
              <w:rPr>
                <w:rFonts w:ascii="Times New Roman" w:eastAsia="Times New Roman" w:hAnsi="Times New Roman" w:cs="Times New Roman"/>
                <w:sz w:val="18"/>
                <w:szCs w:val="18"/>
                <w:lang w:eastAsia="ru-RU"/>
              </w:rPr>
              <w:t>консолидированный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62 766,00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73 158,00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355 398,00</w:t>
            </w:r>
          </w:p>
        </w:tc>
      </w:tr>
      <w:tr w:rsidR="00A94940" w:rsidRPr="00A94940" w:rsidTr="00033D59">
        <w:trPr>
          <w:trHeight w:val="104"/>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«Содействие сохранению качества жизни граждан пожилого возраста»</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2 119 734,10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2 213 751,60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1 887 171,90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2 031 441,80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2 024 494,70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10 276 594,10</w:t>
            </w:r>
          </w:p>
        </w:tc>
      </w:tr>
      <w:tr w:rsidR="00A94940" w:rsidRPr="00A94940" w:rsidTr="00033D59">
        <w:trPr>
          <w:trHeight w:val="24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129 051,80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127 415,40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125 244,60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125 289,40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125 362,70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632 363,90</w:t>
            </w:r>
          </w:p>
        </w:tc>
      </w:tr>
      <w:tr w:rsidR="00A94940" w:rsidRPr="00A94940" w:rsidTr="00033D59">
        <w:trPr>
          <w:trHeight w:val="635"/>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129 051,80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127 415,40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125 244,60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125 289,40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125 362,70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632 363,90</w:t>
            </w:r>
          </w:p>
        </w:tc>
      </w:tr>
      <w:tr w:rsidR="00A94940" w:rsidRPr="00A94940" w:rsidTr="00033D59">
        <w:trPr>
          <w:trHeight w:val="24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1 990 020,40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2 085 535,00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1 761 927,30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1 906 152,40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1 899 132,00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9 642 767,10</w:t>
            </w:r>
          </w:p>
        </w:tc>
      </w:tr>
      <w:tr w:rsidR="00A94940" w:rsidRPr="00A94940" w:rsidTr="00033D59">
        <w:trPr>
          <w:trHeight w:val="576"/>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1 990 020,40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2 085 535,00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1 761 927,30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1 906 152,40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1 899 132,00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9 642 767,10</w:t>
            </w:r>
          </w:p>
        </w:tc>
      </w:tr>
      <w:tr w:rsidR="00A94940" w:rsidRPr="00A94940" w:rsidTr="00DB1C2F">
        <w:trPr>
          <w:trHeight w:val="392"/>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Пенсионный фонд Российской Федерации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661,90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801,20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1 463,10</w:t>
            </w:r>
          </w:p>
        </w:tc>
      </w:tr>
      <w:tr w:rsidR="00A94940" w:rsidRPr="00A94940" w:rsidTr="00033D59">
        <w:trPr>
          <w:trHeight w:val="285"/>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«Обеспечение создания условий для реализации Государственной программы»</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91 373,40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98 011,70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510 671,60</w:t>
            </w:r>
          </w:p>
        </w:tc>
      </w:tr>
      <w:tr w:rsidR="00A94940" w:rsidRPr="00A94940" w:rsidTr="00033D59">
        <w:trPr>
          <w:trHeight w:val="24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91 373,40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98 011,70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510 671,60</w:t>
            </w:r>
          </w:p>
        </w:tc>
      </w:tr>
      <w:tr w:rsidR="00A94940" w:rsidRPr="00A94940" w:rsidTr="00DB1C2F">
        <w:trPr>
          <w:trHeight w:val="645"/>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033D59"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91 373,40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98 011,70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107 095,50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510 671,60</w:t>
            </w:r>
          </w:p>
        </w:tc>
      </w:tr>
      <w:tr w:rsidR="00A94940" w:rsidRPr="00A94940" w:rsidTr="00033D59">
        <w:trPr>
          <w:trHeight w:val="240"/>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Региональный проект «Финансовая поддержка семей при рождении детей в Кировской области»</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2 310 110,00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2 525 666,70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2 585 098,50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2 788 557,40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2 955 404,30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13 164 836,90</w:t>
            </w:r>
          </w:p>
        </w:tc>
      </w:tr>
      <w:tr w:rsidR="00A94940" w:rsidRPr="00A94940" w:rsidTr="00DB1C2F">
        <w:trPr>
          <w:trHeight w:val="22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1 944 051,30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2 147 561,90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2 198 602,40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2 373 441,00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2 529 956,60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11 193 613,20</w:t>
            </w:r>
          </w:p>
        </w:tc>
      </w:tr>
      <w:tr w:rsidR="00A94940" w:rsidRPr="00A94940" w:rsidTr="00DB1C2F">
        <w:trPr>
          <w:trHeight w:val="64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1 944 051,30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2 147 561,90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2 198 602,40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2 373 441,00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2 529 956,60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11 193 613,20</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366 058,70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378 104,80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386 496,10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415 116,40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425 447,70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1 971 223,70</w:t>
            </w:r>
          </w:p>
        </w:tc>
      </w:tr>
      <w:tr w:rsidR="00A94940" w:rsidRPr="00A94940" w:rsidTr="00033D59">
        <w:trPr>
          <w:trHeight w:val="661"/>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366 058,70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378 104,80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386 496,10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415 116,40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425 447,70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1 971 223,70</w:t>
            </w:r>
          </w:p>
        </w:tc>
      </w:tr>
      <w:tr w:rsidR="00A94940" w:rsidRPr="00A94940" w:rsidTr="00033D59">
        <w:trPr>
          <w:trHeight w:val="300"/>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Региональный проект «Системная поддержка и повышение качества жизни граждан старшего поколения в Кировской области»</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78 560,59</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76 283,50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75 819,30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76 451,80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82 519,90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389 635,09</w:t>
            </w:r>
          </w:p>
        </w:tc>
      </w:tr>
      <w:tr w:rsidR="00A94940" w:rsidRPr="00A94940" w:rsidTr="00033D59">
        <w:trPr>
          <w:trHeight w:val="24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68 213,40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67 874,90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68 172,20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68 172,20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74 179,70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346 612,40</w:t>
            </w:r>
          </w:p>
        </w:tc>
      </w:tr>
      <w:tr w:rsidR="00A94940" w:rsidRPr="00A94940" w:rsidTr="00033D59">
        <w:trPr>
          <w:trHeight w:val="581"/>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68 213,40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67 874,90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68 172,20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68 172,20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74 179,70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346 612,40</w:t>
            </w:r>
          </w:p>
        </w:tc>
      </w:tr>
      <w:tr w:rsidR="00A94940" w:rsidRPr="00A94940" w:rsidTr="00033D59">
        <w:trPr>
          <w:trHeight w:val="240"/>
        </w:trPr>
        <w:tc>
          <w:tcPr>
            <w:tcW w:w="5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7 900,50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8 276,60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7 647,10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8 279,60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8 340,20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40 444,00</w:t>
            </w:r>
          </w:p>
        </w:tc>
      </w:tr>
      <w:tr w:rsidR="00A94940" w:rsidRPr="00A94940" w:rsidTr="00DB1C2F">
        <w:trPr>
          <w:trHeight w:val="662"/>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7 900,50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8 276,60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7 647,10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8 279,60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8 340,20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40 444,00</w:t>
            </w:r>
          </w:p>
        </w:tc>
      </w:tr>
      <w:tr w:rsidR="00A94940" w:rsidRPr="00A94940" w:rsidTr="00033D59">
        <w:trPr>
          <w:trHeight w:val="406"/>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2 446,69</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132,00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2 578,69</w:t>
            </w:r>
          </w:p>
        </w:tc>
      </w:tr>
      <w:tr w:rsidR="00A94940" w:rsidRPr="00A94940" w:rsidTr="006A39F8">
        <w:trPr>
          <w:trHeight w:val="98"/>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Подпрограмма «Доступная среда: реабилитация и создание условий для социальной интеграции инвалидов»</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13 471,77</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3 970,00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40 283,30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58 665,07</w:t>
            </w:r>
          </w:p>
        </w:tc>
      </w:tr>
      <w:tr w:rsidR="00A94940" w:rsidRPr="00A94940" w:rsidTr="006A39F8">
        <w:trPr>
          <w:trHeight w:val="216"/>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6 988,60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37 424,40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44 413,00</w:t>
            </w:r>
          </w:p>
        </w:tc>
      </w:tr>
      <w:tr w:rsidR="00A94940" w:rsidRPr="00A94940" w:rsidTr="006A39F8">
        <w:trPr>
          <w:trHeight w:val="178"/>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6A39F8">
        <w:trPr>
          <w:trHeight w:val="452"/>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6 988,60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10 865,50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17 854,10</w:t>
            </w:r>
          </w:p>
        </w:tc>
      </w:tr>
      <w:tr w:rsidR="00A94940" w:rsidRPr="00A94940" w:rsidTr="00033D59">
        <w:trPr>
          <w:trHeight w:val="52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министерство спорта </w:t>
            </w:r>
            <w:r w:rsidRPr="00A94940">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3 201,10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3 201,10</w:t>
            </w:r>
          </w:p>
        </w:tc>
      </w:tr>
      <w:tr w:rsidR="00A94940" w:rsidRPr="00A94940" w:rsidTr="006A39F8">
        <w:trPr>
          <w:trHeight w:val="412"/>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13 445,10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13 445,10</w:t>
            </w:r>
          </w:p>
        </w:tc>
      </w:tr>
      <w:tr w:rsidR="00A94940" w:rsidRPr="00A94940" w:rsidTr="006A39F8">
        <w:trPr>
          <w:trHeight w:val="418"/>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3 348,50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3 348,50</w:t>
            </w:r>
          </w:p>
        </w:tc>
      </w:tr>
      <w:tr w:rsidR="00A94940" w:rsidRPr="00A94940" w:rsidTr="00033D59">
        <w:trPr>
          <w:trHeight w:val="52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3 279,50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3 279,50</w:t>
            </w:r>
          </w:p>
        </w:tc>
      </w:tr>
      <w:tr w:rsidR="00A94940" w:rsidRPr="00A94940" w:rsidTr="00033D59">
        <w:trPr>
          <w:trHeight w:val="52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3 284,70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3 284,70</w:t>
            </w:r>
          </w:p>
        </w:tc>
      </w:tr>
      <w:tr w:rsidR="00A94940" w:rsidRPr="00A94940" w:rsidTr="006A39F8">
        <w:trPr>
          <w:trHeight w:val="196"/>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областной бюджет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367,90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2 858,90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4 636,80</w:t>
            </w:r>
          </w:p>
        </w:tc>
      </w:tr>
      <w:tr w:rsidR="00A94940" w:rsidRPr="00A94940" w:rsidTr="006A39F8">
        <w:trPr>
          <w:trHeight w:val="191"/>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033D59">
        <w:trPr>
          <w:trHeight w:val="464"/>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858,20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858,20</w:t>
            </w:r>
          </w:p>
        </w:tc>
      </w:tr>
      <w:tr w:rsidR="00A94940" w:rsidRPr="00A94940" w:rsidTr="00033D59">
        <w:trPr>
          <w:trHeight w:val="40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367,90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693,60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1 061,50</w:t>
            </w:r>
          </w:p>
        </w:tc>
      </w:tr>
      <w:tr w:rsidR="00A94940" w:rsidRPr="00A94940" w:rsidTr="00033D59">
        <w:trPr>
          <w:trHeight w:val="54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министерство спорта </w:t>
            </w:r>
            <w:r w:rsidRPr="00A94940">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674,40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2 084,40</w:t>
            </w:r>
          </w:p>
        </w:tc>
      </w:tr>
      <w:tr w:rsidR="00A94940" w:rsidRPr="00A94940" w:rsidTr="00033D59">
        <w:trPr>
          <w:trHeight w:val="57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209,30</w:t>
            </w:r>
          </w:p>
        </w:tc>
      </w:tr>
      <w:tr w:rsidR="00A94940" w:rsidRPr="00A94940" w:rsidTr="00033D59">
        <w:trPr>
          <w:trHeight w:val="42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213,70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213,70</w:t>
            </w:r>
          </w:p>
        </w:tc>
      </w:tr>
      <w:tr w:rsidR="00A94940" w:rsidRPr="00A94940" w:rsidTr="006A39F8">
        <w:trPr>
          <w:trHeight w:val="543"/>
        </w:trPr>
        <w:tc>
          <w:tcPr>
            <w:tcW w:w="5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1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транспорта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57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57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209,70</w:t>
            </w:r>
          </w:p>
        </w:tc>
      </w:tr>
      <w:tr w:rsidR="00A94940" w:rsidRPr="00A94940" w:rsidTr="00033D59">
        <w:trPr>
          <w:trHeight w:val="138"/>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местный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193,20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193,20</w:t>
            </w:r>
          </w:p>
        </w:tc>
      </w:tr>
      <w:tr w:rsidR="00A94940" w:rsidRPr="00A94940" w:rsidTr="00033D59">
        <w:trPr>
          <w:trHeight w:val="30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5 922,07</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3 500,00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9 422,07</w:t>
            </w:r>
          </w:p>
        </w:tc>
      </w:tr>
      <w:tr w:rsidR="00A94940" w:rsidRPr="00A94940" w:rsidTr="00033D59">
        <w:trPr>
          <w:trHeight w:val="359"/>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8.1</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«Оценка состояния доступности приоритетных объектов и услуг»</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635"/>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8.2</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64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13"/>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транспорта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DB1C2F">
        <w:trPr>
          <w:trHeight w:val="899"/>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иные внебюджетные источники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5 922,07</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3 500,00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9 422,07</w:t>
            </w:r>
          </w:p>
        </w:tc>
      </w:tr>
      <w:tr w:rsidR="00A94940" w:rsidRPr="00A94940" w:rsidTr="006A39F8">
        <w:trPr>
          <w:trHeight w:val="114"/>
        </w:trPr>
        <w:tc>
          <w:tcPr>
            <w:tcW w:w="500" w:type="dxa"/>
            <w:vMerge w:val="restart"/>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lastRenderedPageBreak/>
              <w:t>8.3</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4 912,80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4 912,80</w:t>
            </w:r>
          </w:p>
        </w:tc>
      </w:tr>
      <w:tr w:rsidR="00A94940" w:rsidRPr="00A94940" w:rsidTr="006A39F8">
        <w:trPr>
          <w:trHeight w:val="188"/>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4 483,60</w:t>
            </w:r>
          </w:p>
        </w:tc>
        <w:tc>
          <w:tcPr>
            <w:tcW w:w="1300" w:type="dxa"/>
            <w:shd w:val="clear" w:color="auto" w:fill="auto"/>
            <w:hideMark/>
          </w:tcPr>
          <w:p w:rsidR="00E70884" w:rsidRPr="007532AC" w:rsidRDefault="00633442" w:rsidP="00E70884">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300" w:type="dxa"/>
            <w:shd w:val="clear" w:color="auto" w:fill="auto"/>
            <w:hideMark/>
          </w:tcPr>
          <w:p w:rsidR="00E70884" w:rsidRPr="007532AC" w:rsidRDefault="00633442" w:rsidP="00E70884">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4 483,60</w:t>
            </w:r>
          </w:p>
        </w:tc>
      </w:tr>
      <w:tr w:rsidR="00633442" w:rsidRPr="00A94940" w:rsidTr="00033D59">
        <w:trPr>
          <w:trHeight w:val="649"/>
        </w:trPr>
        <w:tc>
          <w:tcPr>
            <w:tcW w:w="5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4 483,60</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46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4 483,60</w:t>
            </w:r>
          </w:p>
        </w:tc>
      </w:tr>
      <w:tr w:rsidR="00633442" w:rsidRPr="00A94940" w:rsidTr="00033D59">
        <w:trPr>
          <w:trHeight w:val="221"/>
        </w:trPr>
        <w:tc>
          <w:tcPr>
            <w:tcW w:w="5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236,00</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46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236,00</w:t>
            </w:r>
          </w:p>
        </w:tc>
      </w:tr>
      <w:tr w:rsidR="00633442" w:rsidRPr="00A94940" w:rsidTr="00033D59">
        <w:trPr>
          <w:trHeight w:val="603"/>
        </w:trPr>
        <w:tc>
          <w:tcPr>
            <w:tcW w:w="5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236,00</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х</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х</w:t>
            </w:r>
          </w:p>
        </w:tc>
        <w:tc>
          <w:tcPr>
            <w:tcW w:w="146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236,00</w:t>
            </w:r>
          </w:p>
        </w:tc>
      </w:tr>
      <w:tr w:rsidR="00A94940" w:rsidRPr="00A94940" w:rsidTr="00033D59">
        <w:trPr>
          <w:trHeight w:val="33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местный бюджет</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193,20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193,20</w:t>
            </w:r>
          </w:p>
        </w:tc>
      </w:tr>
      <w:tr w:rsidR="00A94940" w:rsidRPr="00A94940" w:rsidTr="00033D59">
        <w:trPr>
          <w:trHeight w:val="305"/>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8.4</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Отдельное мероприятие «Просвещение граждан в вопросах инвалидности и устранения </w:t>
            </w:r>
            <w:proofErr w:type="spellStart"/>
            <w:r w:rsidRPr="00A94940">
              <w:rPr>
                <w:rFonts w:ascii="Times New Roman" w:eastAsia="Times New Roman" w:hAnsi="Times New Roman" w:cs="Times New Roman"/>
                <w:sz w:val="18"/>
                <w:szCs w:val="18"/>
                <w:lang w:eastAsia="ru-RU"/>
              </w:rPr>
              <w:t>отношенческих</w:t>
            </w:r>
            <w:proofErr w:type="spellEnd"/>
            <w:r w:rsidRPr="00A94940">
              <w:rPr>
                <w:rFonts w:ascii="Times New Roman" w:eastAsia="Times New Roman" w:hAnsi="Times New Roman" w:cs="Times New Roman"/>
                <w:sz w:val="18"/>
                <w:szCs w:val="18"/>
                <w:lang w:eastAsia="ru-RU"/>
              </w:rPr>
              <w:t xml:space="preserve"> барьеров»</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312"/>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603"/>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министерство спорта </w:t>
            </w:r>
            <w:r w:rsidRPr="00A94940">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616"/>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554"/>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6A39F8">
        <w:trPr>
          <w:trHeight w:val="70"/>
        </w:trPr>
        <w:tc>
          <w:tcPr>
            <w:tcW w:w="500" w:type="dxa"/>
            <w:vMerge w:val="restart"/>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8.5</w:t>
            </w:r>
          </w:p>
        </w:tc>
        <w:tc>
          <w:tcPr>
            <w:tcW w:w="3100" w:type="dxa"/>
            <w:vMerge w:val="restart"/>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Отдельное мероприятие «Предоставление реабилитационных и </w:t>
            </w:r>
            <w:proofErr w:type="spellStart"/>
            <w:r w:rsidRPr="00A94940">
              <w:rPr>
                <w:rFonts w:ascii="Times New Roman" w:eastAsia="Times New Roman" w:hAnsi="Times New Roman" w:cs="Times New Roman"/>
                <w:sz w:val="18"/>
                <w:szCs w:val="18"/>
                <w:lang w:eastAsia="ru-RU"/>
              </w:rPr>
              <w:t>абилитационных</w:t>
            </w:r>
            <w:proofErr w:type="spellEnd"/>
            <w:r w:rsidRPr="00A94940">
              <w:rPr>
                <w:rFonts w:ascii="Times New Roman" w:eastAsia="Times New Roman" w:hAnsi="Times New Roman" w:cs="Times New Roman"/>
                <w:sz w:val="18"/>
                <w:szCs w:val="18"/>
                <w:lang w:eastAsia="ru-RU"/>
              </w:rPr>
              <w:t xml:space="preserve"> услуг»</w:t>
            </w: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33 860,80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35 270,80</w:t>
            </w:r>
          </w:p>
        </w:tc>
      </w:tr>
      <w:tr w:rsidR="00A94940" w:rsidRPr="00A94940" w:rsidTr="006A39F8">
        <w:trPr>
          <w:trHeight w:val="184"/>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31 387,30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31 387,30</w:t>
            </w:r>
          </w:p>
        </w:tc>
      </w:tr>
      <w:tr w:rsidR="00A94940" w:rsidRPr="00A94940" w:rsidTr="00033D59">
        <w:trPr>
          <w:trHeight w:val="159"/>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6A39F8">
        <w:trPr>
          <w:trHeight w:val="645"/>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министерство спорта </w:t>
            </w:r>
            <w:r w:rsidRPr="00A94940">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3 201,10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3 201,10</w:t>
            </w:r>
          </w:p>
        </w:tc>
      </w:tr>
      <w:tr w:rsidR="00A94940" w:rsidRPr="00A94940" w:rsidTr="006A39F8">
        <w:trPr>
          <w:trHeight w:val="343"/>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13 445,10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13 445,10</w:t>
            </w:r>
          </w:p>
        </w:tc>
      </w:tr>
      <w:tr w:rsidR="00A94940" w:rsidRPr="00A94940" w:rsidTr="006A39F8">
        <w:trPr>
          <w:trHeight w:val="422"/>
        </w:trPr>
        <w:tc>
          <w:tcPr>
            <w:tcW w:w="5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3 348,50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3 348,50</w:t>
            </w:r>
          </w:p>
        </w:tc>
      </w:tr>
      <w:tr w:rsidR="00A94940" w:rsidRPr="00A94940" w:rsidTr="006A39F8">
        <w:trPr>
          <w:trHeight w:val="414"/>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4 828,40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4 828,40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3 279,50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3 279,50</w:t>
            </w:r>
          </w:p>
        </w:tc>
      </w:tr>
      <w:tr w:rsidR="00A94940" w:rsidRPr="00A94940" w:rsidTr="006A39F8">
        <w:trPr>
          <w:trHeight w:val="556"/>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3 284,70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3 284,70</w:t>
            </w:r>
          </w:p>
        </w:tc>
      </w:tr>
      <w:tr w:rsidR="00A94940" w:rsidRPr="00A94940" w:rsidTr="006A39F8">
        <w:trPr>
          <w:trHeight w:val="128"/>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2 473,50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3 883,50</w:t>
            </w:r>
          </w:p>
        </w:tc>
      </w:tr>
      <w:tr w:rsidR="00A94940" w:rsidRPr="00A94940" w:rsidTr="006A39F8">
        <w:trPr>
          <w:trHeight w:val="231"/>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w:t>
            </w:r>
          </w:p>
        </w:tc>
      </w:tr>
      <w:tr w:rsidR="00A94940" w:rsidRPr="00A94940" w:rsidTr="006A39F8">
        <w:trPr>
          <w:trHeight w:val="541"/>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министерство спорта </w:t>
            </w:r>
            <w:r w:rsidRPr="00A94940">
              <w:rPr>
                <w:rFonts w:ascii="Times New Roman" w:eastAsia="Times New Roman" w:hAnsi="Times New Roman" w:cs="Times New Roman"/>
                <w:sz w:val="18"/>
                <w:szCs w:val="18"/>
                <w:lang w:eastAsia="ru-RU"/>
              </w:rPr>
              <w:br/>
              <w:t>и молодежной политики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674,40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470,00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2 084,40</w:t>
            </w:r>
          </w:p>
        </w:tc>
      </w:tr>
      <w:tr w:rsidR="00A94940" w:rsidRPr="00A94940" w:rsidTr="006A39F8">
        <w:trPr>
          <w:trHeight w:val="337"/>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858,20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858,20</w:t>
            </w:r>
          </w:p>
        </w:tc>
      </w:tr>
      <w:tr w:rsidR="00A94940" w:rsidRPr="00A94940" w:rsidTr="006A39F8">
        <w:trPr>
          <w:trHeight w:val="329"/>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213,70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213,70</w:t>
            </w:r>
          </w:p>
        </w:tc>
      </w:tr>
      <w:tr w:rsidR="00A94940" w:rsidRPr="00A94940" w:rsidTr="00033D59">
        <w:trPr>
          <w:trHeight w:val="480"/>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308,20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308,20</w:t>
            </w:r>
          </w:p>
        </w:tc>
      </w:tr>
      <w:tr w:rsidR="00A94940" w:rsidRPr="00A94940" w:rsidTr="006A39F8">
        <w:trPr>
          <w:trHeight w:val="191"/>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здравоохранения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209,30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209,30</w:t>
            </w:r>
          </w:p>
        </w:tc>
      </w:tr>
      <w:tr w:rsidR="00A94940" w:rsidRPr="00A94940" w:rsidTr="006A39F8">
        <w:trPr>
          <w:trHeight w:val="474"/>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209,70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209,70</w:t>
            </w:r>
          </w:p>
        </w:tc>
      </w:tr>
      <w:tr w:rsidR="00A94940" w:rsidRPr="00A94940" w:rsidTr="00033D59">
        <w:trPr>
          <w:trHeight w:val="480"/>
        </w:trPr>
        <w:tc>
          <w:tcPr>
            <w:tcW w:w="500" w:type="dxa"/>
            <w:vMerge w:val="restart"/>
            <w:shd w:val="clear" w:color="auto" w:fill="auto"/>
            <w:noWrap/>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8.6</w:t>
            </w:r>
          </w:p>
        </w:tc>
        <w:tc>
          <w:tcPr>
            <w:tcW w:w="3100" w:type="dxa"/>
            <w:vMerge w:val="restart"/>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Отдельное мероприятие «Методическое и кадровое обеспечение системы реабилитации и социальной интеграции в общество инвалидов»</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6A39F8">
        <w:trPr>
          <w:trHeight w:val="361"/>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образования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033D59">
        <w:trPr>
          <w:trHeight w:val="480"/>
        </w:trPr>
        <w:tc>
          <w:tcPr>
            <w:tcW w:w="5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министерство культуры Кировской области</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r>
      <w:tr w:rsidR="00A94940" w:rsidRPr="00A94940" w:rsidTr="00DB1C2F">
        <w:trPr>
          <w:trHeight w:val="616"/>
        </w:trPr>
        <w:tc>
          <w:tcPr>
            <w:tcW w:w="5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8.7</w:t>
            </w:r>
          </w:p>
        </w:tc>
        <w:tc>
          <w:tcPr>
            <w:tcW w:w="3100" w:type="dxa"/>
            <w:shd w:val="clear" w:color="auto" w:fill="auto"/>
            <w:hideMark/>
          </w:tcPr>
          <w:p w:rsidR="00E70884" w:rsidRPr="00A94940" w:rsidRDefault="00E70884" w:rsidP="00DB1C2F">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 xml:space="preserve">Отдельное мероприятие «Создание базовой профессиональной образовательной организации, обеспечивающей поддержку функционирования региональной </w:t>
            </w:r>
          </w:p>
        </w:tc>
        <w:tc>
          <w:tcPr>
            <w:tcW w:w="2560" w:type="dxa"/>
            <w:shd w:val="clear" w:color="auto" w:fill="auto"/>
            <w:hideMark/>
          </w:tcPr>
          <w:p w:rsidR="00E70884" w:rsidRPr="00A94940" w:rsidRDefault="00E70884"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всего</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2 636,90</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3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х</w:t>
            </w:r>
          </w:p>
        </w:tc>
        <w:tc>
          <w:tcPr>
            <w:tcW w:w="146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6 422,50</w:t>
            </w:r>
          </w:p>
        </w:tc>
        <w:tc>
          <w:tcPr>
            <w:tcW w:w="170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E70884" w:rsidRPr="00A94940" w:rsidRDefault="00E70884"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9 059,40</w:t>
            </w:r>
          </w:p>
        </w:tc>
      </w:tr>
      <w:tr w:rsidR="00633442" w:rsidRPr="00A94940" w:rsidTr="00DB1C2F">
        <w:trPr>
          <w:trHeight w:val="208"/>
        </w:trPr>
        <w:tc>
          <w:tcPr>
            <w:tcW w:w="500" w:type="dxa"/>
            <w:vMerge w:val="restart"/>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3100" w:type="dxa"/>
            <w:vMerge w:val="restart"/>
            <w:shd w:val="clear" w:color="auto" w:fill="auto"/>
            <w:hideMark/>
          </w:tcPr>
          <w:p w:rsidR="00633442" w:rsidRPr="00A94940" w:rsidRDefault="00633442" w:rsidP="00DB1C2F">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системы инклюзивного профессионального образования инвалидов и лиц с ограниченными возможностями здоровья»</w:t>
            </w:r>
          </w:p>
        </w:tc>
        <w:tc>
          <w:tcPr>
            <w:tcW w:w="2560" w:type="dxa"/>
            <w:shd w:val="clear" w:color="auto" w:fill="auto"/>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федеральный бюджет</w:t>
            </w:r>
          </w:p>
        </w:tc>
        <w:tc>
          <w:tcPr>
            <w:tcW w:w="13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2 505,00</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46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6 037,10</w:t>
            </w:r>
          </w:p>
        </w:tc>
        <w:tc>
          <w:tcPr>
            <w:tcW w:w="17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8 542,10</w:t>
            </w:r>
          </w:p>
        </w:tc>
      </w:tr>
      <w:tr w:rsidR="00633442" w:rsidRPr="00A94940" w:rsidTr="006A39F8">
        <w:trPr>
          <w:trHeight w:val="565"/>
        </w:trPr>
        <w:tc>
          <w:tcPr>
            <w:tcW w:w="5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2 505,00</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46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6 037,10</w:t>
            </w:r>
          </w:p>
        </w:tc>
        <w:tc>
          <w:tcPr>
            <w:tcW w:w="17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8 542,10</w:t>
            </w:r>
          </w:p>
        </w:tc>
      </w:tr>
      <w:tr w:rsidR="00633442" w:rsidRPr="00A94940" w:rsidTr="006A39F8">
        <w:trPr>
          <w:trHeight w:val="219"/>
        </w:trPr>
        <w:tc>
          <w:tcPr>
            <w:tcW w:w="5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633442" w:rsidRPr="00A94940" w:rsidRDefault="00633442"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областной бюджет</w:t>
            </w:r>
          </w:p>
        </w:tc>
        <w:tc>
          <w:tcPr>
            <w:tcW w:w="13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131,90</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300" w:type="dxa"/>
            <w:shd w:val="clear" w:color="auto" w:fill="auto"/>
            <w:hideMark/>
          </w:tcPr>
          <w:p w:rsidR="00633442" w:rsidRPr="007532AC" w:rsidRDefault="00633442" w:rsidP="00CD1AA3">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w:t>
            </w:r>
          </w:p>
        </w:tc>
        <w:tc>
          <w:tcPr>
            <w:tcW w:w="146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385,40</w:t>
            </w:r>
          </w:p>
        </w:tc>
        <w:tc>
          <w:tcPr>
            <w:tcW w:w="170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633442" w:rsidRPr="00A94940" w:rsidRDefault="00633442"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517,30</w:t>
            </w:r>
          </w:p>
        </w:tc>
      </w:tr>
      <w:tr w:rsidR="00A94940" w:rsidRPr="00A94940" w:rsidTr="006A39F8">
        <w:trPr>
          <w:trHeight w:val="549"/>
        </w:trPr>
        <w:tc>
          <w:tcPr>
            <w:tcW w:w="5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3100" w:type="dxa"/>
            <w:vMerge/>
            <w:shd w:val="clear" w:color="auto" w:fill="auto"/>
            <w:vAlign w:val="center"/>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p>
        </w:tc>
        <w:tc>
          <w:tcPr>
            <w:tcW w:w="2560" w:type="dxa"/>
            <w:shd w:val="clear" w:color="auto" w:fill="auto"/>
            <w:hideMark/>
          </w:tcPr>
          <w:p w:rsidR="00DB1C2F" w:rsidRPr="00A94940" w:rsidRDefault="00DB1C2F" w:rsidP="00E70884">
            <w:pPr>
              <w:spacing w:after="0" w:line="240" w:lineRule="auto"/>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в том числе</w:t>
            </w:r>
            <w:r w:rsidRPr="00A94940">
              <w:rPr>
                <w:rFonts w:ascii="Times New Roman" w:eastAsia="Times New Roman" w:hAnsi="Times New Roman" w:cs="Times New Roman"/>
                <w:sz w:val="18"/>
                <w:szCs w:val="18"/>
                <w:lang w:eastAsia="ru-RU"/>
              </w:rPr>
              <w:br/>
              <w:t>министерство образования Кировской области</w:t>
            </w:r>
          </w:p>
        </w:tc>
        <w:tc>
          <w:tcPr>
            <w:tcW w:w="13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131,90</w:t>
            </w:r>
          </w:p>
        </w:tc>
        <w:tc>
          <w:tcPr>
            <w:tcW w:w="1300" w:type="dxa"/>
            <w:shd w:val="clear" w:color="auto" w:fill="auto"/>
            <w:hideMark/>
          </w:tcPr>
          <w:p w:rsidR="00DB1C2F" w:rsidRPr="007532AC" w:rsidRDefault="00DB1C2F" w:rsidP="00E70884">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х</w:t>
            </w:r>
          </w:p>
        </w:tc>
        <w:tc>
          <w:tcPr>
            <w:tcW w:w="1300" w:type="dxa"/>
            <w:shd w:val="clear" w:color="auto" w:fill="auto"/>
            <w:hideMark/>
          </w:tcPr>
          <w:p w:rsidR="00DB1C2F" w:rsidRPr="007532AC" w:rsidRDefault="00DB1C2F" w:rsidP="00E70884">
            <w:pPr>
              <w:spacing w:after="0" w:line="240" w:lineRule="auto"/>
              <w:jc w:val="center"/>
              <w:rPr>
                <w:rFonts w:ascii="Times New Roman" w:eastAsia="Times New Roman" w:hAnsi="Times New Roman" w:cs="Times New Roman"/>
                <w:sz w:val="18"/>
                <w:szCs w:val="18"/>
                <w:lang w:eastAsia="ru-RU"/>
              </w:rPr>
            </w:pPr>
            <w:r w:rsidRPr="007532AC">
              <w:rPr>
                <w:rFonts w:ascii="Times New Roman" w:eastAsia="Times New Roman" w:hAnsi="Times New Roman" w:cs="Times New Roman"/>
                <w:sz w:val="18"/>
                <w:szCs w:val="18"/>
                <w:lang w:eastAsia="ru-RU"/>
              </w:rPr>
              <w:t>х</w:t>
            </w:r>
          </w:p>
        </w:tc>
        <w:tc>
          <w:tcPr>
            <w:tcW w:w="146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385,40</w:t>
            </w:r>
          </w:p>
        </w:tc>
        <w:tc>
          <w:tcPr>
            <w:tcW w:w="170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0,00</w:t>
            </w:r>
          </w:p>
        </w:tc>
        <w:tc>
          <w:tcPr>
            <w:tcW w:w="1480" w:type="dxa"/>
            <w:shd w:val="clear" w:color="auto" w:fill="auto"/>
            <w:hideMark/>
          </w:tcPr>
          <w:p w:rsidR="00DB1C2F" w:rsidRPr="00A94940" w:rsidRDefault="00DB1C2F" w:rsidP="00E70884">
            <w:pPr>
              <w:spacing w:after="0" w:line="240" w:lineRule="auto"/>
              <w:jc w:val="center"/>
              <w:rPr>
                <w:rFonts w:ascii="Times New Roman" w:eastAsia="Times New Roman" w:hAnsi="Times New Roman" w:cs="Times New Roman"/>
                <w:sz w:val="18"/>
                <w:szCs w:val="18"/>
                <w:lang w:eastAsia="ru-RU"/>
              </w:rPr>
            </w:pPr>
            <w:r w:rsidRPr="00A94940">
              <w:rPr>
                <w:rFonts w:ascii="Times New Roman" w:eastAsia="Times New Roman" w:hAnsi="Times New Roman" w:cs="Times New Roman"/>
                <w:sz w:val="18"/>
                <w:szCs w:val="18"/>
                <w:lang w:eastAsia="ru-RU"/>
              </w:rPr>
              <w:t>517,30</w:t>
            </w:r>
          </w:p>
        </w:tc>
      </w:tr>
    </w:tbl>
    <w:p w:rsidR="00E96844" w:rsidRPr="003E7696" w:rsidRDefault="00D77BDA" w:rsidP="002F2670">
      <w:pPr>
        <w:pStyle w:val="ConsPlusNormal"/>
        <w:jc w:val="both"/>
        <w:rPr>
          <w:rFonts w:ascii="Times New Roman" w:hAnsi="Times New Roman" w:cs="Times New Roman"/>
          <w:sz w:val="24"/>
          <w:szCs w:val="24"/>
        </w:rPr>
      </w:pPr>
      <w:r w:rsidRPr="003E7696">
        <w:rPr>
          <w:rFonts w:ascii="Times New Roman" w:hAnsi="Times New Roman" w:cs="Times New Roman"/>
          <w:sz w:val="24"/>
          <w:szCs w:val="24"/>
        </w:rPr>
        <w:t>х</w:t>
      </w:r>
      <w:r w:rsidR="00E96844" w:rsidRPr="003E7696">
        <w:rPr>
          <w:rFonts w:ascii="Times New Roman" w:hAnsi="Times New Roman" w:cs="Times New Roman"/>
          <w:sz w:val="24"/>
          <w:szCs w:val="24"/>
        </w:rPr>
        <w:t xml:space="preserve"> – </w:t>
      </w:r>
      <w:r w:rsidR="00EC2780" w:rsidRPr="003E7696">
        <w:rPr>
          <w:rFonts w:ascii="Times New Roman" w:hAnsi="Times New Roman" w:cs="Times New Roman"/>
          <w:sz w:val="24"/>
          <w:szCs w:val="24"/>
        </w:rPr>
        <w:t>реализация мероприятий, не требующих финансирования</w:t>
      </w:r>
      <w:r w:rsidR="00E96844" w:rsidRPr="003E7696">
        <w:rPr>
          <w:rFonts w:ascii="Times New Roman" w:hAnsi="Times New Roman" w:cs="Times New Roman"/>
          <w:sz w:val="24"/>
          <w:szCs w:val="24"/>
        </w:rPr>
        <w:t>.</w:t>
      </w:r>
    </w:p>
    <w:p w:rsidR="00B03904" w:rsidRPr="003E7696" w:rsidRDefault="00B03904" w:rsidP="002F2670">
      <w:pPr>
        <w:pStyle w:val="ConsPlusNormal"/>
        <w:jc w:val="both"/>
        <w:rPr>
          <w:rFonts w:ascii="Times New Roman" w:hAnsi="Times New Roman" w:cs="Times New Roman"/>
          <w:sz w:val="72"/>
          <w:szCs w:val="72"/>
        </w:rPr>
      </w:pPr>
    </w:p>
    <w:p w:rsidR="00AB0334" w:rsidRPr="003E7696" w:rsidRDefault="00BD77B0" w:rsidP="002F2670">
      <w:pPr>
        <w:spacing w:after="0" w:line="240" w:lineRule="auto"/>
        <w:jc w:val="center"/>
        <w:rPr>
          <w:rFonts w:ascii="Times New Roman" w:eastAsia="Times New Roman" w:hAnsi="Times New Roman" w:cs="Times New Roman"/>
          <w:sz w:val="18"/>
          <w:szCs w:val="18"/>
          <w:lang w:eastAsia="ru-RU"/>
        </w:rPr>
      </w:pPr>
      <w:r w:rsidRPr="003E7696">
        <w:rPr>
          <w:rFonts w:ascii="Times New Roman" w:hAnsi="Times New Roman" w:cs="Times New Roman"/>
          <w:sz w:val="28"/>
          <w:szCs w:val="28"/>
        </w:rPr>
        <w:t>_____________</w:t>
      </w:r>
    </w:p>
    <w:sectPr w:rsidR="00AB0334" w:rsidRPr="003E7696" w:rsidSect="00832D24">
      <w:pgSz w:w="16838" w:h="11905" w:orient="landscape"/>
      <w:pgMar w:top="1701"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E2" w:rsidRDefault="005B7AE2" w:rsidP="006E460E">
      <w:pPr>
        <w:spacing w:after="0" w:line="240" w:lineRule="auto"/>
      </w:pPr>
      <w:r>
        <w:separator/>
      </w:r>
    </w:p>
  </w:endnote>
  <w:endnote w:type="continuationSeparator" w:id="0">
    <w:p w:rsidR="005B7AE2" w:rsidRDefault="005B7AE2" w:rsidP="006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E2" w:rsidRDefault="005B7AE2" w:rsidP="006E460E">
      <w:pPr>
        <w:spacing w:after="0" w:line="240" w:lineRule="auto"/>
      </w:pPr>
      <w:r>
        <w:separator/>
      </w:r>
    </w:p>
  </w:footnote>
  <w:footnote w:type="continuationSeparator" w:id="0">
    <w:p w:rsidR="005B7AE2" w:rsidRDefault="005B7AE2" w:rsidP="006E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016935"/>
    </w:sdtPr>
    <w:sdtEndPr>
      <w:rPr>
        <w:rFonts w:ascii="Times New Roman" w:hAnsi="Times New Roman" w:cs="Times New Roman"/>
      </w:rPr>
    </w:sdtEndPr>
    <w:sdtContent>
      <w:p w:rsidR="00FD5C33" w:rsidRDefault="00FD5C33">
        <w:pPr>
          <w:pStyle w:val="af2"/>
          <w:jc w:val="center"/>
        </w:pPr>
      </w:p>
      <w:p w:rsidR="00FD5C33" w:rsidRDefault="00FD5C33">
        <w:pPr>
          <w:pStyle w:val="af2"/>
          <w:jc w:val="center"/>
        </w:pPr>
      </w:p>
      <w:p w:rsidR="00FD5C33" w:rsidRPr="00763977" w:rsidRDefault="00FD5C33">
        <w:pPr>
          <w:pStyle w:val="af2"/>
          <w:jc w:val="center"/>
          <w:rPr>
            <w:rFonts w:ascii="Times New Roman" w:hAnsi="Times New Roman" w:cs="Times New Roman"/>
          </w:rPr>
        </w:pPr>
        <w:r w:rsidRPr="00763977">
          <w:rPr>
            <w:rFonts w:ascii="Times New Roman" w:hAnsi="Times New Roman" w:cs="Times New Roman"/>
          </w:rPr>
          <w:fldChar w:fldCharType="begin"/>
        </w:r>
        <w:r w:rsidRPr="00763977">
          <w:rPr>
            <w:rFonts w:ascii="Times New Roman" w:hAnsi="Times New Roman" w:cs="Times New Roman"/>
          </w:rPr>
          <w:instrText>PAGE   \* MERGEFORMAT</w:instrText>
        </w:r>
        <w:r w:rsidRPr="00763977">
          <w:rPr>
            <w:rFonts w:ascii="Times New Roman" w:hAnsi="Times New Roman" w:cs="Times New Roman"/>
          </w:rPr>
          <w:fldChar w:fldCharType="separate"/>
        </w:r>
        <w:r w:rsidR="00FA17E6">
          <w:rPr>
            <w:rFonts w:ascii="Times New Roman" w:hAnsi="Times New Roman" w:cs="Times New Roman"/>
            <w:noProof/>
          </w:rPr>
          <w:t>2</w:t>
        </w:r>
        <w:r w:rsidRPr="0076397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6BB"/>
    <w:multiLevelType w:val="hybridMultilevel"/>
    <w:tmpl w:val="9170FC50"/>
    <w:lvl w:ilvl="0" w:tplc="00808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50519"/>
    <w:multiLevelType w:val="multilevel"/>
    <w:tmpl w:val="A6162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112103D"/>
    <w:multiLevelType w:val="hybridMultilevel"/>
    <w:tmpl w:val="31E6B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30EFC"/>
    <w:multiLevelType w:val="hybridMultilevel"/>
    <w:tmpl w:val="E080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477A1"/>
    <w:multiLevelType w:val="hybridMultilevel"/>
    <w:tmpl w:val="1B9C7644"/>
    <w:lvl w:ilvl="0" w:tplc="188E7B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8C39B0"/>
    <w:multiLevelType w:val="multilevel"/>
    <w:tmpl w:val="B9601C2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37493CFF"/>
    <w:multiLevelType w:val="multilevel"/>
    <w:tmpl w:val="AF74625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484D66F0"/>
    <w:multiLevelType w:val="hybridMultilevel"/>
    <w:tmpl w:val="082CBC6E"/>
    <w:lvl w:ilvl="0" w:tplc="0C64B16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8557A5"/>
    <w:multiLevelType w:val="hybridMultilevel"/>
    <w:tmpl w:val="A7B68140"/>
    <w:lvl w:ilvl="0" w:tplc="18F018D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742AD2"/>
    <w:multiLevelType w:val="hybridMultilevel"/>
    <w:tmpl w:val="D8B428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A40D78"/>
    <w:multiLevelType w:val="multilevel"/>
    <w:tmpl w:val="AD7AAF02"/>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F7D647F"/>
    <w:multiLevelType w:val="hybridMultilevel"/>
    <w:tmpl w:val="1ED2A16E"/>
    <w:lvl w:ilvl="0" w:tplc="94AAEBD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EC06FA"/>
    <w:multiLevelType w:val="multilevel"/>
    <w:tmpl w:val="C6FA17E2"/>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71FF0429"/>
    <w:multiLevelType w:val="multilevel"/>
    <w:tmpl w:val="8BD4B04C"/>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72D94003"/>
    <w:multiLevelType w:val="multilevel"/>
    <w:tmpl w:val="9092A20A"/>
    <w:lvl w:ilvl="0">
      <w:start w:val="6"/>
      <w:numFmt w:val="decimal"/>
      <w:lvlText w:val="%1."/>
      <w:lvlJc w:val="left"/>
      <w:pPr>
        <w:ind w:left="1991" w:hanging="114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78406E89"/>
    <w:multiLevelType w:val="multilevel"/>
    <w:tmpl w:val="AF2A5DC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D74156C"/>
    <w:multiLevelType w:val="multilevel"/>
    <w:tmpl w:val="857A3A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7EB00BB4"/>
    <w:multiLevelType w:val="hybridMultilevel"/>
    <w:tmpl w:val="CA141280"/>
    <w:lvl w:ilvl="0" w:tplc="22CAE77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14"/>
  </w:num>
  <w:num w:numId="4">
    <w:abstractNumId w:val="9"/>
  </w:num>
  <w:num w:numId="5">
    <w:abstractNumId w:val="17"/>
  </w:num>
  <w:num w:numId="6">
    <w:abstractNumId w:val="8"/>
  </w:num>
  <w:num w:numId="7">
    <w:abstractNumId w:val="11"/>
  </w:num>
  <w:num w:numId="8">
    <w:abstractNumId w:val="16"/>
  </w:num>
  <w:num w:numId="9">
    <w:abstractNumId w:val="0"/>
  </w:num>
  <w:num w:numId="10">
    <w:abstractNumId w:val="1"/>
  </w:num>
  <w:num w:numId="11">
    <w:abstractNumId w:val="5"/>
  </w:num>
  <w:num w:numId="12">
    <w:abstractNumId w:val="15"/>
  </w:num>
  <w:num w:numId="13">
    <w:abstractNumId w:val="6"/>
  </w:num>
  <w:num w:numId="14">
    <w:abstractNumId w:val="10"/>
  </w:num>
  <w:num w:numId="15">
    <w:abstractNumId w:val="3"/>
  </w:num>
  <w:num w:numId="16">
    <w:abstractNumId w:val="12"/>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B1"/>
    <w:rsid w:val="00000271"/>
    <w:rsid w:val="00000908"/>
    <w:rsid w:val="00001413"/>
    <w:rsid w:val="0000185D"/>
    <w:rsid w:val="00001B07"/>
    <w:rsid w:val="000021AF"/>
    <w:rsid w:val="00003A4A"/>
    <w:rsid w:val="00004868"/>
    <w:rsid w:val="00005C70"/>
    <w:rsid w:val="00005EE3"/>
    <w:rsid w:val="00006E05"/>
    <w:rsid w:val="00007BF2"/>
    <w:rsid w:val="00010991"/>
    <w:rsid w:val="00011765"/>
    <w:rsid w:val="00012520"/>
    <w:rsid w:val="00013974"/>
    <w:rsid w:val="00013C8D"/>
    <w:rsid w:val="00013F97"/>
    <w:rsid w:val="00014DEC"/>
    <w:rsid w:val="00014E7F"/>
    <w:rsid w:val="00015927"/>
    <w:rsid w:val="00015BCA"/>
    <w:rsid w:val="00015E14"/>
    <w:rsid w:val="00015E9D"/>
    <w:rsid w:val="00016CCA"/>
    <w:rsid w:val="000218D0"/>
    <w:rsid w:val="00021D0A"/>
    <w:rsid w:val="000223F9"/>
    <w:rsid w:val="00022CA3"/>
    <w:rsid w:val="00022FA9"/>
    <w:rsid w:val="00023A86"/>
    <w:rsid w:val="00023B6E"/>
    <w:rsid w:val="00023E76"/>
    <w:rsid w:val="00024501"/>
    <w:rsid w:val="000246B2"/>
    <w:rsid w:val="0002557B"/>
    <w:rsid w:val="00025D95"/>
    <w:rsid w:val="00025E71"/>
    <w:rsid w:val="000272FE"/>
    <w:rsid w:val="00030F60"/>
    <w:rsid w:val="000311F4"/>
    <w:rsid w:val="000314E0"/>
    <w:rsid w:val="0003186A"/>
    <w:rsid w:val="000318D1"/>
    <w:rsid w:val="00031E5A"/>
    <w:rsid w:val="00032C11"/>
    <w:rsid w:val="000330DE"/>
    <w:rsid w:val="00033C97"/>
    <w:rsid w:val="00033D59"/>
    <w:rsid w:val="00035819"/>
    <w:rsid w:val="00035DBF"/>
    <w:rsid w:val="000375BF"/>
    <w:rsid w:val="00037944"/>
    <w:rsid w:val="00037E57"/>
    <w:rsid w:val="00040AE9"/>
    <w:rsid w:val="00040DB1"/>
    <w:rsid w:val="00040E61"/>
    <w:rsid w:val="00042565"/>
    <w:rsid w:val="0004358D"/>
    <w:rsid w:val="00043618"/>
    <w:rsid w:val="00043C34"/>
    <w:rsid w:val="00043F53"/>
    <w:rsid w:val="000444B3"/>
    <w:rsid w:val="00044760"/>
    <w:rsid w:val="000460F2"/>
    <w:rsid w:val="00046DB9"/>
    <w:rsid w:val="000477C3"/>
    <w:rsid w:val="00050049"/>
    <w:rsid w:val="0005165F"/>
    <w:rsid w:val="00051F37"/>
    <w:rsid w:val="00052013"/>
    <w:rsid w:val="0005341C"/>
    <w:rsid w:val="000538A1"/>
    <w:rsid w:val="00053C94"/>
    <w:rsid w:val="00055131"/>
    <w:rsid w:val="00055F56"/>
    <w:rsid w:val="0005613B"/>
    <w:rsid w:val="00056A9C"/>
    <w:rsid w:val="00057F14"/>
    <w:rsid w:val="00060942"/>
    <w:rsid w:val="0006097B"/>
    <w:rsid w:val="00060A79"/>
    <w:rsid w:val="00062E6A"/>
    <w:rsid w:val="00063485"/>
    <w:rsid w:val="00063E8E"/>
    <w:rsid w:val="000641C2"/>
    <w:rsid w:val="00064B88"/>
    <w:rsid w:val="00066E02"/>
    <w:rsid w:val="00067190"/>
    <w:rsid w:val="000674C6"/>
    <w:rsid w:val="00067719"/>
    <w:rsid w:val="0006780F"/>
    <w:rsid w:val="00067C36"/>
    <w:rsid w:val="00071332"/>
    <w:rsid w:val="00071E39"/>
    <w:rsid w:val="00072355"/>
    <w:rsid w:val="00072E5D"/>
    <w:rsid w:val="00073E54"/>
    <w:rsid w:val="000754B0"/>
    <w:rsid w:val="00075B35"/>
    <w:rsid w:val="00075D7C"/>
    <w:rsid w:val="000762DE"/>
    <w:rsid w:val="00077028"/>
    <w:rsid w:val="000775A3"/>
    <w:rsid w:val="000776C7"/>
    <w:rsid w:val="00077970"/>
    <w:rsid w:val="00077C14"/>
    <w:rsid w:val="0008013D"/>
    <w:rsid w:val="00080509"/>
    <w:rsid w:val="00080781"/>
    <w:rsid w:val="00080F74"/>
    <w:rsid w:val="00081AF9"/>
    <w:rsid w:val="00081B21"/>
    <w:rsid w:val="00082063"/>
    <w:rsid w:val="000820D5"/>
    <w:rsid w:val="000821DB"/>
    <w:rsid w:val="00082937"/>
    <w:rsid w:val="00082AE2"/>
    <w:rsid w:val="00082DF7"/>
    <w:rsid w:val="00082E1E"/>
    <w:rsid w:val="00082E29"/>
    <w:rsid w:val="00083557"/>
    <w:rsid w:val="00083DAF"/>
    <w:rsid w:val="00084477"/>
    <w:rsid w:val="00084B56"/>
    <w:rsid w:val="00084C4E"/>
    <w:rsid w:val="00085D62"/>
    <w:rsid w:val="00086773"/>
    <w:rsid w:val="00087A80"/>
    <w:rsid w:val="0009195F"/>
    <w:rsid w:val="00091FB3"/>
    <w:rsid w:val="00092B2C"/>
    <w:rsid w:val="000939CE"/>
    <w:rsid w:val="00093B22"/>
    <w:rsid w:val="0009403E"/>
    <w:rsid w:val="0009483B"/>
    <w:rsid w:val="00094E61"/>
    <w:rsid w:val="00095A37"/>
    <w:rsid w:val="000A029F"/>
    <w:rsid w:val="000A0D35"/>
    <w:rsid w:val="000A1A3B"/>
    <w:rsid w:val="000A1A87"/>
    <w:rsid w:val="000A1B0C"/>
    <w:rsid w:val="000A1C43"/>
    <w:rsid w:val="000A26AB"/>
    <w:rsid w:val="000A30F0"/>
    <w:rsid w:val="000A3F2D"/>
    <w:rsid w:val="000A45B0"/>
    <w:rsid w:val="000A4674"/>
    <w:rsid w:val="000A4942"/>
    <w:rsid w:val="000A4BDD"/>
    <w:rsid w:val="000A5891"/>
    <w:rsid w:val="000A58F6"/>
    <w:rsid w:val="000A6169"/>
    <w:rsid w:val="000A789D"/>
    <w:rsid w:val="000A7A4E"/>
    <w:rsid w:val="000B0B82"/>
    <w:rsid w:val="000B12BB"/>
    <w:rsid w:val="000B1A46"/>
    <w:rsid w:val="000B2B1D"/>
    <w:rsid w:val="000B2C67"/>
    <w:rsid w:val="000B3FB9"/>
    <w:rsid w:val="000B487F"/>
    <w:rsid w:val="000B4E7F"/>
    <w:rsid w:val="000B55D0"/>
    <w:rsid w:val="000B5FCB"/>
    <w:rsid w:val="000B6A3B"/>
    <w:rsid w:val="000B7A4B"/>
    <w:rsid w:val="000B7B4D"/>
    <w:rsid w:val="000B7EB5"/>
    <w:rsid w:val="000C13B2"/>
    <w:rsid w:val="000C18A4"/>
    <w:rsid w:val="000C3573"/>
    <w:rsid w:val="000C36EB"/>
    <w:rsid w:val="000C476F"/>
    <w:rsid w:val="000C49A4"/>
    <w:rsid w:val="000C4B60"/>
    <w:rsid w:val="000C4E32"/>
    <w:rsid w:val="000C6109"/>
    <w:rsid w:val="000C6D60"/>
    <w:rsid w:val="000C704F"/>
    <w:rsid w:val="000D1A0F"/>
    <w:rsid w:val="000D2162"/>
    <w:rsid w:val="000D26E1"/>
    <w:rsid w:val="000D28D3"/>
    <w:rsid w:val="000D2FF1"/>
    <w:rsid w:val="000D32E1"/>
    <w:rsid w:val="000D42DB"/>
    <w:rsid w:val="000D4C7C"/>
    <w:rsid w:val="000D5606"/>
    <w:rsid w:val="000D591C"/>
    <w:rsid w:val="000D5A4F"/>
    <w:rsid w:val="000D5A76"/>
    <w:rsid w:val="000D63C9"/>
    <w:rsid w:val="000D647F"/>
    <w:rsid w:val="000D68C1"/>
    <w:rsid w:val="000D7FE9"/>
    <w:rsid w:val="000E088F"/>
    <w:rsid w:val="000E0D93"/>
    <w:rsid w:val="000E1E6C"/>
    <w:rsid w:val="000E351F"/>
    <w:rsid w:val="000E37F1"/>
    <w:rsid w:val="000E380D"/>
    <w:rsid w:val="000E3B30"/>
    <w:rsid w:val="000E47EC"/>
    <w:rsid w:val="000E484F"/>
    <w:rsid w:val="000E48F8"/>
    <w:rsid w:val="000E4A83"/>
    <w:rsid w:val="000E63EA"/>
    <w:rsid w:val="000E7340"/>
    <w:rsid w:val="000E7DF4"/>
    <w:rsid w:val="000E7E87"/>
    <w:rsid w:val="000F1A60"/>
    <w:rsid w:val="000F232B"/>
    <w:rsid w:val="000F56EE"/>
    <w:rsid w:val="000F7141"/>
    <w:rsid w:val="000F7F58"/>
    <w:rsid w:val="00100D83"/>
    <w:rsid w:val="001012E5"/>
    <w:rsid w:val="0010225C"/>
    <w:rsid w:val="00103721"/>
    <w:rsid w:val="00105E84"/>
    <w:rsid w:val="00106B45"/>
    <w:rsid w:val="00106E8B"/>
    <w:rsid w:val="0010765C"/>
    <w:rsid w:val="00111406"/>
    <w:rsid w:val="0011150E"/>
    <w:rsid w:val="00111559"/>
    <w:rsid w:val="00112246"/>
    <w:rsid w:val="001128F5"/>
    <w:rsid w:val="001150AA"/>
    <w:rsid w:val="0011562C"/>
    <w:rsid w:val="00115CDA"/>
    <w:rsid w:val="00117575"/>
    <w:rsid w:val="00117842"/>
    <w:rsid w:val="00117B3D"/>
    <w:rsid w:val="00117D39"/>
    <w:rsid w:val="001217D5"/>
    <w:rsid w:val="00121A32"/>
    <w:rsid w:val="00121D83"/>
    <w:rsid w:val="0012222B"/>
    <w:rsid w:val="00122B22"/>
    <w:rsid w:val="00124334"/>
    <w:rsid w:val="00124432"/>
    <w:rsid w:val="00124E85"/>
    <w:rsid w:val="001250D1"/>
    <w:rsid w:val="0012539E"/>
    <w:rsid w:val="001256FF"/>
    <w:rsid w:val="0012590D"/>
    <w:rsid w:val="0012611A"/>
    <w:rsid w:val="0012693F"/>
    <w:rsid w:val="00126A7B"/>
    <w:rsid w:val="001275DA"/>
    <w:rsid w:val="0012775E"/>
    <w:rsid w:val="0013071F"/>
    <w:rsid w:val="0013256A"/>
    <w:rsid w:val="00132B78"/>
    <w:rsid w:val="0013409C"/>
    <w:rsid w:val="001340B6"/>
    <w:rsid w:val="001341DE"/>
    <w:rsid w:val="0013528F"/>
    <w:rsid w:val="001354EC"/>
    <w:rsid w:val="0013617C"/>
    <w:rsid w:val="001363A6"/>
    <w:rsid w:val="00136748"/>
    <w:rsid w:val="00136908"/>
    <w:rsid w:val="00136D57"/>
    <w:rsid w:val="00136F86"/>
    <w:rsid w:val="0013753B"/>
    <w:rsid w:val="001375FF"/>
    <w:rsid w:val="0013780E"/>
    <w:rsid w:val="00137E86"/>
    <w:rsid w:val="00140048"/>
    <w:rsid w:val="00140215"/>
    <w:rsid w:val="0014055B"/>
    <w:rsid w:val="0014057A"/>
    <w:rsid w:val="00140D35"/>
    <w:rsid w:val="00142E4C"/>
    <w:rsid w:val="00143D54"/>
    <w:rsid w:val="00145543"/>
    <w:rsid w:val="001471E9"/>
    <w:rsid w:val="00147331"/>
    <w:rsid w:val="00147FEF"/>
    <w:rsid w:val="001514A1"/>
    <w:rsid w:val="00151814"/>
    <w:rsid w:val="001537E3"/>
    <w:rsid w:val="00153BDD"/>
    <w:rsid w:val="00154E28"/>
    <w:rsid w:val="00155D55"/>
    <w:rsid w:val="0015713B"/>
    <w:rsid w:val="001577AC"/>
    <w:rsid w:val="001579D9"/>
    <w:rsid w:val="00157AEB"/>
    <w:rsid w:val="00157D28"/>
    <w:rsid w:val="00163B2D"/>
    <w:rsid w:val="00163B51"/>
    <w:rsid w:val="00163FF8"/>
    <w:rsid w:val="00164109"/>
    <w:rsid w:val="001647FC"/>
    <w:rsid w:val="00164C80"/>
    <w:rsid w:val="0016707A"/>
    <w:rsid w:val="00170100"/>
    <w:rsid w:val="0017070B"/>
    <w:rsid w:val="00170CD0"/>
    <w:rsid w:val="00170DC6"/>
    <w:rsid w:val="00171535"/>
    <w:rsid w:val="00171DA3"/>
    <w:rsid w:val="00171DCD"/>
    <w:rsid w:val="001735DB"/>
    <w:rsid w:val="00174447"/>
    <w:rsid w:val="00174A48"/>
    <w:rsid w:val="001758C7"/>
    <w:rsid w:val="001777E5"/>
    <w:rsid w:val="0017794D"/>
    <w:rsid w:val="00177C25"/>
    <w:rsid w:val="00181404"/>
    <w:rsid w:val="001825E9"/>
    <w:rsid w:val="001828FA"/>
    <w:rsid w:val="00183441"/>
    <w:rsid w:val="001835CB"/>
    <w:rsid w:val="00184403"/>
    <w:rsid w:val="001852F1"/>
    <w:rsid w:val="00185D96"/>
    <w:rsid w:val="00185E2A"/>
    <w:rsid w:val="00186F24"/>
    <w:rsid w:val="001905AC"/>
    <w:rsid w:val="00190950"/>
    <w:rsid w:val="00192468"/>
    <w:rsid w:val="00192544"/>
    <w:rsid w:val="0019275D"/>
    <w:rsid w:val="0019327A"/>
    <w:rsid w:val="00193961"/>
    <w:rsid w:val="00193A92"/>
    <w:rsid w:val="00193E59"/>
    <w:rsid w:val="00194334"/>
    <w:rsid w:val="00195575"/>
    <w:rsid w:val="0019597A"/>
    <w:rsid w:val="00195A51"/>
    <w:rsid w:val="00195DDE"/>
    <w:rsid w:val="00196BC5"/>
    <w:rsid w:val="00196DAD"/>
    <w:rsid w:val="001A11B3"/>
    <w:rsid w:val="001A1E90"/>
    <w:rsid w:val="001A2351"/>
    <w:rsid w:val="001A2B43"/>
    <w:rsid w:val="001A3044"/>
    <w:rsid w:val="001A3089"/>
    <w:rsid w:val="001A4150"/>
    <w:rsid w:val="001A49CB"/>
    <w:rsid w:val="001A50A4"/>
    <w:rsid w:val="001A6181"/>
    <w:rsid w:val="001A6B73"/>
    <w:rsid w:val="001B056D"/>
    <w:rsid w:val="001B0595"/>
    <w:rsid w:val="001B0808"/>
    <w:rsid w:val="001B0CB6"/>
    <w:rsid w:val="001B0CED"/>
    <w:rsid w:val="001B0D04"/>
    <w:rsid w:val="001B2126"/>
    <w:rsid w:val="001B2731"/>
    <w:rsid w:val="001B44AE"/>
    <w:rsid w:val="001B4880"/>
    <w:rsid w:val="001B4E62"/>
    <w:rsid w:val="001B4E94"/>
    <w:rsid w:val="001B61BD"/>
    <w:rsid w:val="001B7B8B"/>
    <w:rsid w:val="001C0331"/>
    <w:rsid w:val="001C100E"/>
    <w:rsid w:val="001C1202"/>
    <w:rsid w:val="001C1909"/>
    <w:rsid w:val="001C1D63"/>
    <w:rsid w:val="001C2CC4"/>
    <w:rsid w:val="001C33D9"/>
    <w:rsid w:val="001C44C6"/>
    <w:rsid w:val="001C4B21"/>
    <w:rsid w:val="001C4BEE"/>
    <w:rsid w:val="001C5A96"/>
    <w:rsid w:val="001C653F"/>
    <w:rsid w:val="001C70EF"/>
    <w:rsid w:val="001C7251"/>
    <w:rsid w:val="001D06F8"/>
    <w:rsid w:val="001D1429"/>
    <w:rsid w:val="001D17EC"/>
    <w:rsid w:val="001D2D9F"/>
    <w:rsid w:val="001D331D"/>
    <w:rsid w:val="001D369B"/>
    <w:rsid w:val="001D390C"/>
    <w:rsid w:val="001D433D"/>
    <w:rsid w:val="001D471A"/>
    <w:rsid w:val="001D4E37"/>
    <w:rsid w:val="001D5D29"/>
    <w:rsid w:val="001D70F9"/>
    <w:rsid w:val="001D7E64"/>
    <w:rsid w:val="001E13EE"/>
    <w:rsid w:val="001E2694"/>
    <w:rsid w:val="001E3D22"/>
    <w:rsid w:val="001E4406"/>
    <w:rsid w:val="001E5B9D"/>
    <w:rsid w:val="001E5DEB"/>
    <w:rsid w:val="001E5F79"/>
    <w:rsid w:val="001E65F1"/>
    <w:rsid w:val="001E6AFE"/>
    <w:rsid w:val="001E6BF4"/>
    <w:rsid w:val="001E770E"/>
    <w:rsid w:val="001E7DCB"/>
    <w:rsid w:val="001E7F09"/>
    <w:rsid w:val="001F051F"/>
    <w:rsid w:val="001F05CB"/>
    <w:rsid w:val="001F135D"/>
    <w:rsid w:val="001F1374"/>
    <w:rsid w:val="001F171E"/>
    <w:rsid w:val="001F2A8D"/>
    <w:rsid w:val="001F2C46"/>
    <w:rsid w:val="001F3172"/>
    <w:rsid w:val="001F3AEE"/>
    <w:rsid w:val="001F5FED"/>
    <w:rsid w:val="001F69C3"/>
    <w:rsid w:val="001F729D"/>
    <w:rsid w:val="001F7339"/>
    <w:rsid w:val="001F7E7E"/>
    <w:rsid w:val="001F7E84"/>
    <w:rsid w:val="00200CB0"/>
    <w:rsid w:val="00201FDD"/>
    <w:rsid w:val="00202126"/>
    <w:rsid w:val="002025DC"/>
    <w:rsid w:val="002030E6"/>
    <w:rsid w:val="002032BE"/>
    <w:rsid w:val="002036FF"/>
    <w:rsid w:val="0020438E"/>
    <w:rsid w:val="00204F22"/>
    <w:rsid w:val="002050D2"/>
    <w:rsid w:val="00205611"/>
    <w:rsid w:val="0020585E"/>
    <w:rsid w:val="00206117"/>
    <w:rsid w:val="00206319"/>
    <w:rsid w:val="002064EA"/>
    <w:rsid w:val="0020681E"/>
    <w:rsid w:val="00206B3D"/>
    <w:rsid w:val="002075AB"/>
    <w:rsid w:val="00211660"/>
    <w:rsid w:val="00211AF1"/>
    <w:rsid w:val="00212E4A"/>
    <w:rsid w:val="00212E6E"/>
    <w:rsid w:val="00212ED4"/>
    <w:rsid w:val="00214D84"/>
    <w:rsid w:val="00215085"/>
    <w:rsid w:val="00215935"/>
    <w:rsid w:val="0021674B"/>
    <w:rsid w:val="00216D21"/>
    <w:rsid w:val="00221F7F"/>
    <w:rsid w:val="002222FE"/>
    <w:rsid w:val="00222CCB"/>
    <w:rsid w:val="00225B7D"/>
    <w:rsid w:val="00225CEC"/>
    <w:rsid w:val="00226B04"/>
    <w:rsid w:val="00226F4F"/>
    <w:rsid w:val="00227180"/>
    <w:rsid w:val="0023075D"/>
    <w:rsid w:val="00230A0A"/>
    <w:rsid w:val="00230EAF"/>
    <w:rsid w:val="00231E83"/>
    <w:rsid w:val="002323E9"/>
    <w:rsid w:val="00232596"/>
    <w:rsid w:val="00233FA0"/>
    <w:rsid w:val="002343EA"/>
    <w:rsid w:val="00234706"/>
    <w:rsid w:val="00235922"/>
    <w:rsid w:val="00237EF3"/>
    <w:rsid w:val="002403AC"/>
    <w:rsid w:val="002411DA"/>
    <w:rsid w:val="00242856"/>
    <w:rsid w:val="00242A1B"/>
    <w:rsid w:val="002435A6"/>
    <w:rsid w:val="002448C1"/>
    <w:rsid w:val="00244BAA"/>
    <w:rsid w:val="00244E9E"/>
    <w:rsid w:val="00245174"/>
    <w:rsid w:val="002459DB"/>
    <w:rsid w:val="00245C93"/>
    <w:rsid w:val="00245DD5"/>
    <w:rsid w:val="00245F75"/>
    <w:rsid w:val="00250081"/>
    <w:rsid w:val="00251361"/>
    <w:rsid w:val="002518D5"/>
    <w:rsid w:val="00251F1D"/>
    <w:rsid w:val="00252581"/>
    <w:rsid w:val="00252C57"/>
    <w:rsid w:val="0025331E"/>
    <w:rsid w:val="00254370"/>
    <w:rsid w:val="002548CE"/>
    <w:rsid w:val="0025613F"/>
    <w:rsid w:val="00256879"/>
    <w:rsid w:val="0026128E"/>
    <w:rsid w:val="002625A5"/>
    <w:rsid w:val="00262767"/>
    <w:rsid w:val="00262A36"/>
    <w:rsid w:val="00262D10"/>
    <w:rsid w:val="00262DB0"/>
    <w:rsid w:val="002636F6"/>
    <w:rsid w:val="00264382"/>
    <w:rsid w:val="002649F7"/>
    <w:rsid w:val="00265533"/>
    <w:rsid w:val="002661C1"/>
    <w:rsid w:val="002662DD"/>
    <w:rsid w:val="0026658A"/>
    <w:rsid w:val="002704BC"/>
    <w:rsid w:val="00270CB7"/>
    <w:rsid w:val="00271135"/>
    <w:rsid w:val="00271579"/>
    <w:rsid w:val="00271EDA"/>
    <w:rsid w:val="00272C51"/>
    <w:rsid w:val="00272C90"/>
    <w:rsid w:val="0027363A"/>
    <w:rsid w:val="0027385B"/>
    <w:rsid w:val="00273F05"/>
    <w:rsid w:val="00274FA1"/>
    <w:rsid w:val="00275594"/>
    <w:rsid w:val="0027597D"/>
    <w:rsid w:val="00276808"/>
    <w:rsid w:val="0027695C"/>
    <w:rsid w:val="00276CDA"/>
    <w:rsid w:val="00280814"/>
    <w:rsid w:val="00281220"/>
    <w:rsid w:val="002814A7"/>
    <w:rsid w:val="00281C52"/>
    <w:rsid w:val="002826E6"/>
    <w:rsid w:val="002828DB"/>
    <w:rsid w:val="00283AE1"/>
    <w:rsid w:val="00284292"/>
    <w:rsid w:val="0028481A"/>
    <w:rsid w:val="00284B75"/>
    <w:rsid w:val="002854EC"/>
    <w:rsid w:val="00285DA2"/>
    <w:rsid w:val="00286252"/>
    <w:rsid w:val="00286431"/>
    <w:rsid w:val="00286963"/>
    <w:rsid w:val="0028713D"/>
    <w:rsid w:val="002879AA"/>
    <w:rsid w:val="00287ED7"/>
    <w:rsid w:val="00290AD2"/>
    <w:rsid w:val="00290E23"/>
    <w:rsid w:val="0029172A"/>
    <w:rsid w:val="00291A5C"/>
    <w:rsid w:val="00291B60"/>
    <w:rsid w:val="002923E7"/>
    <w:rsid w:val="00292B0D"/>
    <w:rsid w:val="00293671"/>
    <w:rsid w:val="00293E24"/>
    <w:rsid w:val="00294110"/>
    <w:rsid w:val="002945F2"/>
    <w:rsid w:val="002954AD"/>
    <w:rsid w:val="00295812"/>
    <w:rsid w:val="0029612B"/>
    <w:rsid w:val="0029723C"/>
    <w:rsid w:val="002A0A82"/>
    <w:rsid w:val="002A23D9"/>
    <w:rsid w:val="002A2DDE"/>
    <w:rsid w:val="002A3128"/>
    <w:rsid w:val="002A595C"/>
    <w:rsid w:val="002A772A"/>
    <w:rsid w:val="002A7C86"/>
    <w:rsid w:val="002B0790"/>
    <w:rsid w:val="002B089D"/>
    <w:rsid w:val="002B0BD9"/>
    <w:rsid w:val="002B0D9F"/>
    <w:rsid w:val="002B0E3A"/>
    <w:rsid w:val="002B11E7"/>
    <w:rsid w:val="002B1C3E"/>
    <w:rsid w:val="002B1D4E"/>
    <w:rsid w:val="002B3799"/>
    <w:rsid w:val="002B3F31"/>
    <w:rsid w:val="002B44CA"/>
    <w:rsid w:val="002B4AA6"/>
    <w:rsid w:val="002B51EF"/>
    <w:rsid w:val="002B5B35"/>
    <w:rsid w:val="002B6AAA"/>
    <w:rsid w:val="002B6EE2"/>
    <w:rsid w:val="002B7909"/>
    <w:rsid w:val="002B7EFE"/>
    <w:rsid w:val="002C0D2B"/>
    <w:rsid w:val="002C0E24"/>
    <w:rsid w:val="002C1152"/>
    <w:rsid w:val="002C2154"/>
    <w:rsid w:val="002C2BC2"/>
    <w:rsid w:val="002C2E50"/>
    <w:rsid w:val="002C2F10"/>
    <w:rsid w:val="002C45D5"/>
    <w:rsid w:val="002C54CF"/>
    <w:rsid w:val="002C5A3A"/>
    <w:rsid w:val="002C5FC5"/>
    <w:rsid w:val="002C7098"/>
    <w:rsid w:val="002C7FC5"/>
    <w:rsid w:val="002D005A"/>
    <w:rsid w:val="002D023D"/>
    <w:rsid w:val="002D0EEF"/>
    <w:rsid w:val="002D101C"/>
    <w:rsid w:val="002D1283"/>
    <w:rsid w:val="002D27D4"/>
    <w:rsid w:val="002D3AB2"/>
    <w:rsid w:val="002D4493"/>
    <w:rsid w:val="002D53A2"/>
    <w:rsid w:val="002D5EE3"/>
    <w:rsid w:val="002D6723"/>
    <w:rsid w:val="002D6BB8"/>
    <w:rsid w:val="002D739D"/>
    <w:rsid w:val="002E042B"/>
    <w:rsid w:val="002E09F7"/>
    <w:rsid w:val="002E158B"/>
    <w:rsid w:val="002E1598"/>
    <w:rsid w:val="002E1958"/>
    <w:rsid w:val="002E25C1"/>
    <w:rsid w:val="002E3C14"/>
    <w:rsid w:val="002E3E31"/>
    <w:rsid w:val="002E684B"/>
    <w:rsid w:val="002E7421"/>
    <w:rsid w:val="002F0F26"/>
    <w:rsid w:val="002F1719"/>
    <w:rsid w:val="002F1792"/>
    <w:rsid w:val="002F2670"/>
    <w:rsid w:val="002F2721"/>
    <w:rsid w:val="002F47FD"/>
    <w:rsid w:val="002F60C9"/>
    <w:rsid w:val="002F65C0"/>
    <w:rsid w:val="002F6745"/>
    <w:rsid w:val="002F7071"/>
    <w:rsid w:val="002F7309"/>
    <w:rsid w:val="002F7B75"/>
    <w:rsid w:val="003000BC"/>
    <w:rsid w:val="00300209"/>
    <w:rsid w:val="003009C3"/>
    <w:rsid w:val="003024E5"/>
    <w:rsid w:val="0030262D"/>
    <w:rsid w:val="00303BF8"/>
    <w:rsid w:val="00305289"/>
    <w:rsid w:val="00306F2E"/>
    <w:rsid w:val="0031029C"/>
    <w:rsid w:val="00311855"/>
    <w:rsid w:val="00311967"/>
    <w:rsid w:val="00311B1E"/>
    <w:rsid w:val="00311EFD"/>
    <w:rsid w:val="00312309"/>
    <w:rsid w:val="00312739"/>
    <w:rsid w:val="003129B1"/>
    <w:rsid w:val="00312DE3"/>
    <w:rsid w:val="00313715"/>
    <w:rsid w:val="0031406E"/>
    <w:rsid w:val="0031485E"/>
    <w:rsid w:val="003148CB"/>
    <w:rsid w:val="0031633D"/>
    <w:rsid w:val="0031669E"/>
    <w:rsid w:val="00316ECA"/>
    <w:rsid w:val="00316F80"/>
    <w:rsid w:val="00320956"/>
    <w:rsid w:val="00320B9D"/>
    <w:rsid w:val="00321586"/>
    <w:rsid w:val="00321B5D"/>
    <w:rsid w:val="00321FE9"/>
    <w:rsid w:val="00323784"/>
    <w:rsid w:val="00323798"/>
    <w:rsid w:val="00323D5A"/>
    <w:rsid w:val="00325946"/>
    <w:rsid w:val="0032616D"/>
    <w:rsid w:val="0032670C"/>
    <w:rsid w:val="00330142"/>
    <w:rsid w:val="00330D71"/>
    <w:rsid w:val="0033177A"/>
    <w:rsid w:val="00331B5F"/>
    <w:rsid w:val="00331E20"/>
    <w:rsid w:val="00332C18"/>
    <w:rsid w:val="0033324F"/>
    <w:rsid w:val="00333BED"/>
    <w:rsid w:val="003359DD"/>
    <w:rsid w:val="00335C83"/>
    <w:rsid w:val="00335F51"/>
    <w:rsid w:val="0033607B"/>
    <w:rsid w:val="003367C9"/>
    <w:rsid w:val="00336A82"/>
    <w:rsid w:val="00340B93"/>
    <w:rsid w:val="00341C92"/>
    <w:rsid w:val="00342649"/>
    <w:rsid w:val="00343D41"/>
    <w:rsid w:val="00343E3A"/>
    <w:rsid w:val="00344CD4"/>
    <w:rsid w:val="00344F4E"/>
    <w:rsid w:val="003460C1"/>
    <w:rsid w:val="0034636F"/>
    <w:rsid w:val="00346CC3"/>
    <w:rsid w:val="003504E1"/>
    <w:rsid w:val="00350587"/>
    <w:rsid w:val="00350FCE"/>
    <w:rsid w:val="00351E7A"/>
    <w:rsid w:val="0035208C"/>
    <w:rsid w:val="00352236"/>
    <w:rsid w:val="00352409"/>
    <w:rsid w:val="003532FF"/>
    <w:rsid w:val="003536BA"/>
    <w:rsid w:val="00353AEA"/>
    <w:rsid w:val="003542F7"/>
    <w:rsid w:val="003547EA"/>
    <w:rsid w:val="00355CA1"/>
    <w:rsid w:val="003561C8"/>
    <w:rsid w:val="00356CBA"/>
    <w:rsid w:val="00356DEE"/>
    <w:rsid w:val="003577BD"/>
    <w:rsid w:val="00357BD1"/>
    <w:rsid w:val="00357D1E"/>
    <w:rsid w:val="00360805"/>
    <w:rsid w:val="00361DED"/>
    <w:rsid w:val="00361EEE"/>
    <w:rsid w:val="0036242E"/>
    <w:rsid w:val="00362E08"/>
    <w:rsid w:val="00363477"/>
    <w:rsid w:val="00363748"/>
    <w:rsid w:val="00363AC3"/>
    <w:rsid w:val="00364207"/>
    <w:rsid w:val="00366593"/>
    <w:rsid w:val="003669A7"/>
    <w:rsid w:val="0036726F"/>
    <w:rsid w:val="0036767A"/>
    <w:rsid w:val="00371F7A"/>
    <w:rsid w:val="003721E3"/>
    <w:rsid w:val="00373801"/>
    <w:rsid w:val="0037400E"/>
    <w:rsid w:val="003743BB"/>
    <w:rsid w:val="00374CA7"/>
    <w:rsid w:val="00375236"/>
    <w:rsid w:val="00375631"/>
    <w:rsid w:val="00376292"/>
    <w:rsid w:val="00377315"/>
    <w:rsid w:val="003800CD"/>
    <w:rsid w:val="003803BC"/>
    <w:rsid w:val="003815F2"/>
    <w:rsid w:val="00381C1C"/>
    <w:rsid w:val="00381CC6"/>
    <w:rsid w:val="00382667"/>
    <w:rsid w:val="00382802"/>
    <w:rsid w:val="003836A0"/>
    <w:rsid w:val="00383F4D"/>
    <w:rsid w:val="0038438A"/>
    <w:rsid w:val="0038495F"/>
    <w:rsid w:val="00384EBF"/>
    <w:rsid w:val="00385229"/>
    <w:rsid w:val="0038581B"/>
    <w:rsid w:val="0038707A"/>
    <w:rsid w:val="00387774"/>
    <w:rsid w:val="003920E0"/>
    <w:rsid w:val="00393558"/>
    <w:rsid w:val="003940B1"/>
    <w:rsid w:val="00395A72"/>
    <w:rsid w:val="00395A77"/>
    <w:rsid w:val="00396135"/>
    <w:rsid w:val="00396CE4"/>
    <w:rsid w:val="003A0BDE"/>
    <w:rsid w:val="003A0E2D"/>
    <w:rsid w:val="003A1677"/>
    <w:rsid w:val="003A3917"/>
    <w:rsid w:val="003A4EBF"/>
    <w:rsid w:val="003A595D"/>
    <w:rsid w:val="003A5967"/>
    <w:rsid w:val="003A5C9C"/>
    <w:rsid w:val="003A6509"/>
    <w:rsid w:val="003A654C"/>
    <w:rsid w:val="003A6A00"/>
    <w:rsid w:val="003A6CF7"/>
    <w:rsid w:val="003A77ED"/>
    <w:rsid w:val="003B16F2"/>
    <w:rsid w:val="003B202A"/>
    <w:rsid w:val="003B236D"/>
    <w:rsid w:val="003B26AC"/>
    <w:rsid w:val="003B2B4C"/>
    <w:rsid w:val="003B2CA0"/>
    <w:rsid w:val="003B38FA"/>
    <w:rsid w:val="003B45B3"/>
    <w:rsid w:val="003B5654"/>
    <w:rsid w:val="003B5842"/>
    <w:rsid w:val="003B667F"/>
    <w:rsid w:val="003B790A"/>
    <w:rsid w:val="003C0525"/>
    <w:rsid w:val="003C12B5"/>
    <w:rsid w:val="003C12F9"/>
    <w:rsid w:val="003C18C8"/>
    <w:rsid w:val="003C221B"/>
    <w:rsid w:val="003C22B6"/>
    <w:rsid w:val="003C23D7"/>
    <w:rsid w:val="003C2D7E"/>
    <w:rsid w:val="003C2E69"/>
    <w:rsid w:val="003C3A64"/>
    <w:rsid w:val="003C4526"/>
    <w:rsid w:val="003C47E0"/>
    <w:rsid w:val="003C4FCA"/>
    <w:rsid w:val="003C560E"/>
    <w:rsid w:val="003C5C8D"/>
    <w:rsid w:val="003C6AC5"/>
    <w:rsid w:val="003C7A93"/>
    <w:rsid w:val="003D00C2"/>
    <w:rsid w:val="003D129D"/>
    <w:rsid w:val="003D1D92"/>
    <w:rsid w:val="003D1ED0"/>
    <w:rsid w:val="003D2687"/>
    <w:rsid w:val="003D26F5"/>
    <w:rsid w:val="003D2817"/>
    <w:rsid w:val="003D2A7F"/>
    <w:rsid w:val="003D4263"/>
    <w:rsid w:val="003D4B0D"/>
    <w:rsid w:val="003D5279"/>
    <w:rsid w:val="003D5744"/>
    <w:rsid w:val="003D5D69"/>
    <w:rsid w:val="003D75A5"/>
    <w:rsid w:val="003D7EA6"/>
    <w:rsid w:val="003E204B"/>
    <w:rsid w:val="003E2154"/>
    <w:rsid w:val="003E2608"/>
    <w:rsid w:val="003E2C06"/>
    <w:rsid w:val="003E2F75"/>
    <w:rsid w:val="003E4616"/>
    <w:rsid w:val="003E495D"/>
    <w:rsid w:val="003E51D7"/>
    <w:rsid w:val="003E5C46"/>
    <w:rsid w:val="003E5D6E"/>
    <w:rsid w:val="003E5F07"/>
    <w:rsid w:val="003E7354"/>
    <w:rsid w:val="003E7696"/>
    <w:rsid w:val="003E7AEF"/>
    <w:rsid w:val="003F0402"/>
    <w:rsid w:val="003F05BE"/>
    <w:rsid w:val="003F0B25"/>
    <w:rsid w:val="003F1919"/>
    <w:rsid w:val="003F23E4"/>
    <w:rsid w:val="003F29D3"/>
    <w:rsid w:val="003F3F0C"/>
    <w:rsid w:val="003F4D90"/>
    <w:rsid w:val="003F5591"/>
    <w:rsid w:val="003F5FB1"/>
    <w:rsid w:val="003F6097"/>
    <w:rsid w:val="003F689D"/>
    <w:rsid w:val="003F717A"/>
    <w:rsid w:val="004000C9"/>
    <w:rsid w:val="00401827"/>
    <w:rsid w:val="00401BAC"/>
    <w:rsid w:val="00402C95"/>
    <w:rsid w:val="0040305E"/>
    <w:rsid w:val="00405025"/>
    <w:rsid w:val="004052B2"/>
    <w:rsid w:val="00405B3B"/>
    <w:rsid w:val="00406AFF"/>
    <w:rsid w:val="00407377"/>
    <w:rsid w:val="00407EBC"/>
    <w:rsid w:val="004111AC"/>
    <w:rsid w:val="00411776"/>
    <w:rsid w:val="00413465"/>
    <w:rsid w:val="00413A2C"/>
    <w:rsid w:val="00414DD1"/>
    <w:rsid w:val="00415456"/>
    <w:rsid w:val="004155F9"/>
    <w:rsid w:val="00415C36"/>
    <w:rsid w:val="00416064"/>
    <w:rsid w:val="004161CF"/>
    <w:rsid w:val="004161DF"/>
    <w:rsid w:val="00416AC1"/>
    <w:rsid w:val="00416BBD"/>
    <w:rsid w:val="00416BC9"/>
    <w:rsid w:val="00417AE6"/>
    <w:rsid w:val="00417BFF"/>
    <w:rsid w:val="004201FB"/>
    <w:rsid w:val="00420372"/>
    <w:rsid w:val="0042105F"/>
    <w:rsid w:val="00421FDE"/>
    <w:rsid w:val="004225BC"/>
    <w:rsid w:val="00422778"/>
    <w:rsid w:val="00422C7F"/>
    <w:rsid w:val="00422D81"/>
    <w:rsid w:val="004242CC"/>
    <w:rsid w:val="0042465C"/>
    <w:rsid w:val="004251CC"/>
    <w:rsid w:val="00425E6D"/>
    <w:rsid w:val="00425F8B"/>
    <w:rsid w:val="0042739A"/>
    <w:rsid w:val="004273AE"/>
    <w:rsid w:val="00427715"/>
    <w:rsid w:val="0043012D"/>
    <w:rsid w:val="004304CE"/>
    <w:rsid w:val="0043174E"/>
    <w:rsid w:val="004321C8"/>
    <w:rsid w:val="0043265A"/>
    <w:rsid w:val="00433C72"/>
    <w:rsid w:val="00434523"/>
    <w:rsid w:val="0043453D"/>
    <w:rsid w:val="00434BE2"/>
    <w:rsid w:val="00435319"/>
    <w:rsid w:val="00440BAD"/>
    <w:rsid w:val="00441B8D"/>
    <w:rsid w:val="00442F36"/>
    <w:rsid w:val="0044395E"/>
    <w:rsid w:val="0044412E"/>
    <w:rsid w:val="004452AB"/>
    <w:rsid w:val="0044554D"/>
    <w:rsid w:val="00445E54"/>
    <w:rsid w:val="004461E4"/>
    <w:rsid w:val="00446534"/>
    <w:rsid w:val="00450600"/>
    <w:rsid w:val="00450D7D"/>
    <w:rsid w:val="00451184"/>
    <w:rsid w:val="00451F22"/>
    <w:rsid w:val="004532C3"/>
    <w:rsid w:val="00453722"/>
    <w:rsid w:val="0045414C"/>
    <w:rsid w:val="004543A5"/>
    <w:rsid w:val="004546F3"/>
    <w:rsid w:val="00454B68"/>
    <w:rsid w:val="00454F10"/>
    <w:rsid w:val="0045511B"/>
    <w:rsid w:val="004553FC"/>
    <w:rsid w:val="00455A4C"/>
    <w:rsid w:val="004577C7"/>
    <w:rsid w:val="00457A1B"/>
    <w:rsid w:val="00460CB1"/>
    <w:rsid w:val="0046270A"/>
    <w:rsid w:val="00462BF3"/>
    <w:rsid w:val="0046304A"/>
    <w:rsid w:val="004630AE"/>
    <w:rsid w:val="00463A3A"/>
    <w:rsid w:val="0046500A"/>
    <w:rsid w:val="004652F4"/>
    <w:rsid w:val="004656EB"/>
    <w:rsid w:val="00465DDC"/>
    <w:rsid w:val="00466E18"/>
    <w:rsid w:val="004673E9"/>
    <w:rsid w:val="00467509"/>
    <w:rsid w:val="004679C1"/>
    <w:rsid w:val="00467B3D"/>
    <w:rsid w:val="004700C9"/>
    <w:rsid w:val="00470C60"/>
    <w:rsid w:val="004720E7"/>
    <w:rsid w:val="00472C63"/>
    <w:rsid w:val="00474019"/>
    <w:rsid w:val="00474668"/>
    <w:rsid w:val="00475C6E"/>
    <w:rsid w:val="00475EB8"/>
    <w:rsid w:val="00476257"/>
    <w:rsid w:val="00476792"/>
    <w:rsid w:val="00476D89"/>
    <w:rsid w:val="00476D9E"/>
    <w:rsid w:val="00480BEB"/>
    <w:rsid w:val="004815E3"/>
    <w:rsid w:val="00482D52"/>
    <w:rsid w:val="004845BB"/>
    <w:rsid w:val="004845CF"/>
    <w:rsid w:val="00484B89"/>
    <w:rsid w:val="00484E69"/>
    <w:rsid w:val="004857ED"/>
    <w:rsid w:val="00486171"/>
    <w:rsid w:val="00487230"/>
    <w:rsid w:val="00487459"/>
    <w:rsid w:val="00487954"/>
    <w:rsid w:val="004904BD"/>
    <w:rsid w:val="004905E1"/>
    <w:rsid w:val="00491043"/>
    <w:rsid w:val="004913A2"/>
    <w:rsid w:val="0049185B"/>
    <w:rsid w:val="00491F91"/>
    <w:rsid w:val="00492609"/>
    <w:rsid w:val="0049276C"/>
    <w:rsid w:val="004934F2"/>
    <w:rsid w:val="00494F9B"/>
    <w:rsid w:val="00494FEF"/>
    <w:rsid w:val="004951FB"/>
    <w:rsid w:val="00495510"/>
    <w:rsid w:val="0049658A"/>
    <w:rsid w:val="00496BE0"/>
    <w:rsid w:val="00496D21"/>
    <w:rsid w:val="00496FA3"/>
    <w:rsid w:val="00497080"/>
    <w:rsid w:val="004972FC"/>
    <w:rsid w:val="004974EE"/>
    <w:rsid w:val="0049777B"/>
    <w:rsid w:val="004A0D08"/>
    <w:rsid w:val="004A1991"/>
    <w:rsid w:val="004A1D82"/>
    <w:rsid w:val="004A236B"/>
    <w:rsid w:val="004A293B"/>
    <w:rsid w:val="004A3C19"/>
    <w:rsid w:val="004A428C"/>
    <w:rsid w:val="004A4873"/>
    <w:rsid w:val="004A4B45"/>
    <w:rsid w:val="004A4CF2"/>
    <w:rsid w:val="004A4E88"/>
    <w:rsid w:val="004A5015"/>
    <w:rsid w:val="004A5E98"/>
    <w:rsid w:val="004A5F0B"/>
    <w:rsid w:val="004A64C3"/>
    <w:rsid w:val="004A77BF"/>
    <w:rsid w:val="004B0F74"/>
    <w:rsid w:val="004B1D4E"/>
    <w:rsid w:val="004B1D9F"/>
    <w:rsid w:val="004B2629"/>
    <w:rsid w:val="004B3DAA"/>
    <w:rsid w:val="004B4244"/>
    <w:rsid w:val="004B551E"/>
    <w:rsid w:val="004B56B2"/>
    <w:rsid w:val="004B62C7"/>
    <w:rsid w:val="004B659F"/>
    <w:rsid w:val="004B6E52"/>
    <w:rsid w:val="004C0781"/>
    <w:rsid w:val="004C1137"/>
    <w:rsid w:val="004C1DCC"/>
    <w:rsid w:val="004C21F8"/>
    <w:rsid w:val="004C22FF"/>
    <w:rsid w:val="004C25B6"/>
    <w:rsid w:val="004C2BB5"/>
    <w:rsid w:val="004C2C74"/>
    <w:rsid w:val="004C302F"/>
    <w:rsid w:val="004C31B1"/>
    <w:rsid w:val="004C32CB"/>
    <w:rsid w:val="004C3DCA"/>
    <w:rsid w:val="004C3F45"/>
    <w:rsid w:val="004C3FEA"/>
    <w:rsid w:val="004C416F"/>
    <w:rsid w:val="004C45B3"/>
    <w:rsid w:val="004C62A3"/>
    <w:rsid w:val="004C6316"/>
    <w:rsid w:val="004C6793"/>
    <w:rsid w:val="004C758C"/>
    <w:rsid w:val="004C791F"/>
    <w:rsid w:val="004C7F7D"/>
    <w:rsid w:val="004D073C"/>
    <w:rsid w:val="004D0C2C"/>
    <w:rsid w:val="004D1669"/>
    <w:rsid w:val="004D1C1F"/>
    <w:rsid w:val="004D20DE"/>
    <w:rsid w:val="004D24C6"/>
    <w:rsid w:val="004D2B0F"/>
    <w:rsid w:val="004D34C3"/>
    <w:rsid w:val="004D3731"/>
    <w:rsid w:val="004D3D0E"/>
    <w:rsid w:val="004D4604"/>
    <w:rsid w:val="004D504F"/>
    <w:rsid w:val="004D5265"/>
    <w:rsid w:val="004D5F31"/>
    <w:rsid w:val="004D61D9"/>
    <w:rsid w:val="004D6664"/>
    <w:rsid w:val="004D6AC8"/>
    <w:rsid w:val="004D797B"/>
    <w:rsid w:val="004E0F38"/>
    <w:rsid w:val="004E165C"/>
    <w:rsid w:val="004E20C9"/>
    <w:rsid w:val="004E295A"/>
    <w:rsid w:val="004E34B8"/>
    <w:rsid w:val="004E41EA"/>
    <w:rsid w:val="004E420C"/>
    <w:rsid w:val="004E4C63"/>
    <w:rsid w:val="004E4CD7"/>
    <w:rsid w:val="004E4F4C"/>
    <w:rsid w:val="004E4F93"/>
    <w:rsid w:val="004E60BB"/>
    <w:rsid w:val="004E6606"/>
    <w:rsid w:val="004E6657"/>
    <w:rsid w:val="004E6B53"/>
    <w:rsid w:val="004E7304"/>
    <w:rsid w:val="004E7455"/>
    <w:rsid w:val="004E7BD1"/>
    <w:rsid w:val="004F0658"/>
    <w:rsid w:val="004F1409"/>
    <w:rsid w:val="004F1E5A"/>
    <w:rsid w:val="004F5037"/>
    <w:rsid w:val="004F521E"/>
    <w:rsid w:val="004F583D"/>
    <w:rsid w:val="004F5E2F"/>
    <w:rsid w:val="004F6CAF"/>
    <w:rsid w:val="004F72ED"/>
    <w:rsid w:val="004F7586"/>
    <w:rsid w:val="004F7855"/>
    <w:rsid w:val="004F7C3C"/>
    <w:rsid w:val="005002ED"/>
    <w:rsid w:val="005008B9"/>
    <w:rsid w:val="00500BDC"/>
    <w:rsid w:val="00500EB9"/>
    <w:rsid w:val="00501116"/>
    <w:rsid w:val="00506455"/>
    <w:rsid w:val="005065A3"/>
    <w:rsid w:val="00507CC5"/>
    <w:rsid w:val="00510A6E"/>
    <w:rsid w:val="00510D46"/>
    <w:rsid w:val="00511C69"/>
    <w:rsid w:val="00511D78"/>
    <w:rsid w:val="005123FF"/>
    <w:rsid w:val="00512C00"/>
    <w:rsid w:val="00513A3D"/>
    <w:rsid w:val="00514260"/>
    <w:rsid w:val="005148B2"/>
    <w:rsid w:val="00514A16"/>
    <w:rsid w:val="00514F0B"/>
    <w:rsid w:val="005157B7"/>
    <w:rsid w:val="0051646B"/>
    <w:rsid w:val="0051799F"/>
    <w:rsid w:val="00517F85"/>
    <w:rsid w:val="005203F2"/>
    <w:rsid w:val="005210E2"/>
    <w:rsid w:val="00521824"/>
    <w:rsid w:val="00522D28"/>
    <w:rsid w:val="00522EFD"/>
    <w:rsid w:val="00523222"/>
    <w:rsid w:val="00523731"/>
    <w:rsid w:val="00523CE2"/>
    <w:rsid w:val="00524016"/>
    <w:rsid w:val="00524242"/>
    <w:rsid w:val="00524852"/>
    <w:rsid w:val="005249EA"/>
    <w:rsid w:val="0052500A"/>
    <w:rsid w:val="00525012"/>
    <w:rsid w:val="005256D6"/>
    <w:rsid w:val="00525D25"/>
    <w:rsid w:val="0052678B"/>
    <w:rsid w:val="005304C5"/>
    <w:rsid w:val="005307D5"/>
    <w:rsid w:val="00530912"/>
    <w:rsid w:val="0053178B"/>
    <w:rsid w:val="00531B15"/>
    <w:rsid w:val="0053201B"/>
    <w:rsid w:val="00532CBD"/>
    <w:rsid w:val="005337E2"/>
    <w:rsid w:val="00533B4D"/>
    <w:rsid w:val="00534E2E"/>
    <w:rsid w:val="005375BA"/>
    <w:rsid w:val="00537A17"/>
    <w:rsid w:val="00541078"/>
    <w:rsid w:val="0054241F"/>
    <w:rsid w:val="00542609"/>
    <w:rsid w:val="005427CF"/>
    <w:rsid w:val="00542B1C"/>
    <w:rsid w:val="0054306D"/>
    <w:rsid w:val="00543B41"/>
    <w:rsid w:val="00544180"/>
    <w:rsid w:val="00545F48"/>
    <w:rsid w:val="00546352"/>
    <w:rsid w:val="00546414"/>
    <w:rsid w:val="00546E5A"/>
    <w:rsid w:val="00547D75"/>
    <w:rsid w:val="00550046"/>
    <w:rsid w:val="005500B1"/>
    <w:rsid w:val="00551643"/>
    <w:rsid w:val="0055177E"/>
    <w:rsid w:val="00552745"/>
    <w:rsid w:val="00552C01"/>
    <w:rsid w:val="00553277"/>
    <w:rsid w:val="005547FA"/>
    <w:rsid w:val="00554948"/>
    <w:rsid w:val="0055508A"/>
    <w:rsid w:val="005562D3"/>
    <w:rsid w:val="005567BC"/>
    <w:rsid w:val="00556ED6"/>
    <w:rsid w:val="00560775"/>
    <w:rsid w:val="0056092E"/>
    <w:rsid w:val="00560F6B"/>
    <w:rsid w:val="00561401"/>
    <w:rsid w:val="00562CE9"/>
    <w:rsid w:val="00564B52"/>
    <w:rsid w:val="00565CB1"/>
    <w:rsid w:val="00565CE1"/>
    <w:rsid w:val="00566046"/>
    <w:rsid w:val="0056605A"/>
    <w:rsid w:val="00566695"/>
    <w:rsid w:val="0056672A"/>
    <w:rsid w:val="00566E6A"/>
    <w:rsid w:val="005675A5"/>
    <w:rsid w:val="005678D1"/>
    <w:rsid w:val="0057194E"/>
    <w:rsid w:val="005721F4"/>
    <w:rsid w:val="005744B0"/>
    <w:rsid w:val="005747AA"/>
    <w:rsid w:val="0057695A"/>
    <w:rsid w:val="005803BA"/>
    <w:rsid w:val="00580821"/>
    <w:rsid w:val="00580CF4"/>
    <w:rsid w:val="00580F15"/>
    <w:rsid w:val="005813A8"/>
    <w:rsid w:val="0058249D"/>
    <w:rsid w:val="0058332A"/>
    <w:rsid w:val="005833D5"/>
    <w:rsid w:val="005845C8"/>
    <w:rsid w:val="00584BEA"/>
    <w:rsid w:val="00584F3B"/>
    <w:rsid w:val="00585027"/>
    <w:rsid w:val="00585B8B"/>
    <w:rsid w:val="00586308"/>
    <w:rsid w:val="005868AB"/>
    <w:rsid w:val="005870C2"/>
    <w:rsid w:val="005877E2"/>
    <w:rsid w:val="005878B6"/>
    <w:rsid w:val="005879CA"/>
    <w:rsid w:val="00587FBD"/>
    <w:rsid w:val="00590444"/>
    <w:rsid w:val="00591AA6"/>
    <w:rsid w:val="00592043"/>
    <w:rsid w:val="00592C6A"/>
    <w:rsid w:val="00593DC3"/>
    <w:rsid w:val="005960C0"/>
    <w:rsid w:val="0059615E"/>
    <w:rsid w:val="00596A00"/>
    <w:rsid w:val="0059737B"/>
    <w:rsid w:val="00597F89"/>
    <w:rsid w:val="005A0A27"/>
    <w:rsid w:val="005A0C83"/>
    <w:rsid w:val="005A1A59"/>
    <w:rsid w:val="005A1A96"/>
    <w:rsid w:val="005A238F"/>
    <w:rsid w:val="005A2CDE"/>
    <w:rsid w:val="005A3BCB"/>
    <w:rsid w:val="005A3E7F"/>
    <w:rsid w:val="005A4D4F"/>
    <w:rsid w:val="005A6A60"/>
    <w:rsid w:val="005A79A1"/>
    <w:rsid w:val="005B2864"/>
    <w:rsid w:val="005B3219"/>
    <w:rsid w:val="005B483C"/>
    <w:rsid w:val="005B7374"/>
    <w:rsid w:val="005B7AE2"/>
    <w:rsid w:val="005B7BAC"/>
    <w:rsid w:val="005B7E5D"/>
    <w:rsid w:val="005B7E7E"/>
    <w:rsid w:val="005C0BD5"/>
    <w:rsid w:val="005C14A9"/>
    <w:rsid w:val="005C1555"/>
    <w:rsid w:val="005C1806"/>
    <w:rsid w:val="005C1880"/>
    <w:rsid w:val="005C2C3D"/>
    <w:rsid w:val="005C48B9"/>
    <w:rsid w:val="005C4F1D"/>
    <w:rsid w:val="005C506E"/>
    <w:rsid w:val="005C57AB"/>
    <w:rsid w:val="005C5D19"/>
    <w:rsid w:val="005C613F"/>
    <w:rsid w:val="005C6A0E"/>
    <w:rsid w:val="005C77D0"/>
    <w:rsid w:val="005C78AC"/>
    <w:rsid w:val="005D078E"/>
    <w:rsid w:val="005D14CA"/>
    <w:rsid w:val="005D1830"/>
    <w:rsid w:val="005D1E7C"/>
    <w:rsid w:val="005D2829"/>
    <w:rsid w:val="005D4044"/>
    <w:rsid w:val="005D45AF"/>
    <w:rsid w:val="005D4ED4"/>
    <w:rsid w:val="005D5660"/>
    <w:rsid w:val="005D56E1"/>
    <w:rsid w:val="005D5ACA"/>
    <w:rsid w:val="005D5B45"/>
    <w:rsid w:val="005D5FA5"/>
    <w:rsid w:val="005D6F70"/>
    <w:rsid w:val="005D7205"/>
    <w:rsid w:val="005D78FD"/>
    <w:rsid w:val="005E01A7"/>
    <w:rsid w:val="005E081C"/>
    <w:rsid w:val="005E194E"/>
    <w:rsid w:val="005E26CE"/>
    <w:rsid w:val="005E288E"/>
    <w:rsid w:val="005E29FA"/>
    <w:rsid w:val="005E47B0"/>
    <w:rsid w:val="005E4A83"/>
    <w:rsid w:val="005E518F"/>
    <w:rsid w:val="005E56EB"/>
    <w:rsid w:val="005E5F80"/>
    <w:rsid w:val="005E69E6"/>
    <w:rsid w:val="005F021A"/>
    <w:rsid w:val="005F0441"/>
    <w:rsid w:val="005F0B6F"/>
    <w:rsid w:val="005F15AE"/>
    <w:rsid w:val="005F16D3"/>
    <w:rsid w:val="005F3BC7"/>
    <w:rsid w:val="005F3C3A"/>
    <w:rsid w:val="005F45B5"/>
    <w:rsid w:val="005F471B"/>
    <w:rsid w:val="005F7EBB"/>
    <w:rsid w:val="005F7F32"/>
    <w:rsid w:val="00600788"/>
    <w:rsid w:val="00601556"/>
    <w:rsid w:val="00602232"/>
    <w:rsid w:val="00602B65"/>
    <w:rsid w:val="00602C6F"/>
    <w:rsid w:val="00602DBD"/>
    <w:rsid w:val="0060371B"/>
    <w:rsid w:val="006037DE"/>
    <w:rsid w:val="00603B9F"/>
    <w:rsid w:val="00603EAD"/>
    <w:rsid w:val="0060454B"/>
    <w:rsid w:val="00604BD0"/>
    <w:rsid w:val="00605185"/>
    <w:rsid w:val="00610F20"/>
    <w:rsid w:val="00611092"/>
    <w:rsid w:val="00611430"/>
    <w:rsid w:val="006129CF"/>
    <w:rsid w:val="00612E47"/>
    <w:rsid w:val="00613A70"/>
    <w:rsid w:val="00614B9A"/>
    <w:rsid w:val="00614EB2"/>
    <w:rsid w:val="0061505D"/>
    <w:rsid w:val="00615984"/>
    <w:rsid w:val="00616723"/>
    <w:rsid w:val="00620734"/>
    <w:rsid w:val="0062103D"/>
    <w:rsid w:val="00621AEC"/>
    <w:rsid w:val="00621B99"/>
    <w:rsid w:val="0062204D"/>
    <w:rsid w:val="006232C6"/>
    <w:rsid w:val="006234B8"/>
    <w:rsid w:val="006237F5"/>
    <w:rsid w:val="00623E34"/>
    <w:rsid w:val="006241A0"/>
    <w:rsid w:val="00624806"/>
    <w:rsid w:val="00625EC7"/>
    <w:rsid w:val="006265EA"/>
    <w:rsid w:val="006314F6"/>
    <w:rsid w:val="006316EF"/>
    <w:rsid w:val="00632B7B"/>
    <w:rsid w:val="006333F5"/>
    <w:rsid w:val="00633442"/>
    <w:rsid w:val="00633BF9"/>
    <w:rsid w:val="0063401C"/>
    <w:rsid w:val="00634087"/>
    <w:rsid w:val="00634ED8"/>
    <w:rsid w:val="00635722"/>
    <w:rsid w:val="00635EC8"/>
    <w:rsid w:val="006363FA"/>
    <w:rsid w:val="0063695E"/>
    <w:rsid w:val="00636BCE"/>
    <w:rsid w:val="006370CB"/>
    <w:rsid w:val="006373B4"/>
    <w:rsid w:val="006375C3"/>
    <w:rsid w:val="00637FB7"/>
    <w:rsid w:val="0064095A"/>
    <w:rsid w:val="00640B76"/>
    <w:rsid w:val="0064125F"/>
    <w:rsid w:val="006419C8"/>
    <w:rsid w:val="00641E43"/>
    <w:rsid w:val="00641F59"/>
    <w:rsid w:val="006446C6"/>
    <w:rsid w:val="00644BD9"/>
    <w:rsid w:val="0064559A"/>
    <w:rsid w:val="00645B20"/>
    <w:rsid w:val="00646E2C"/>
    <w:rsid w:val="006473D5"/>
    <w:rsid w:val="00647A83"/>
    <w:rsid w:val="0065010D"/>
    <w:rsid w:val="00650E41"/>
    <w:rsid w:val="00650F09"/>
    <w:rsid w:val="00651719"/>
    <w:rsid w:val="006517AC"/>
    <w:rsid w:val="00651DDE"/>
    <w:rsid w:val="00652909"/>
    <w:rsid w:val="00652999"/>
    <w:rsid w:val="00652E9A"/>
    <w:rsid w:val="006538C6"/>
    <w:rsid w:val="00653EA4"/>
    <w:rsid w:val="00654112"/>
    <w:rsid w:val="0065465B"/>
    <w:rsid w:val="00655343"/>
    <w:rsid w:val="00655928"/>
    <w:rsid w:val="00656341"/>
    <w:rsid w:val="0065646B"/>
    <w:rsid w:val="00656676"/>
    <w:rsid w:val="00656871"/>
    <w:rsid w:val="0065703D"/>
    <w:rsid w:val="00657479"/>
    <w:rsid w:val="00657966"/>
    <w:rsid w:val="006603B0"/>
    <w:rsid w:val="006605B3"/>
    <w:rsid w:val="00660B93"/>
    <w:rsid w:val="00662236"/>
    <w:rsid w:val="00663C29"/>
    <w:rsid w:val="00663FE0"/>
    <w:rsid w:val="00667110"/>
    <w:rsid w:val="00667376"/>
    <w:rsid w:val="00667557"/>
    <w:rsid w:val="00667AA7"/>
    <w:rsid w:val="00667C83"/>
    <w:rsid w:val="00670029"/>
    <w:rsid w:val="00670913"/>
    <w:rsid w:val="00670ECE"/>
    <w:rsid w:val="00671D6E"/>
    <w:rsid w:val="00673849"/>
    <w:rsid w:val="00674295"/>
    <w:rsid w:val="0067441C"/>
    <w:rsid w:val="00674817"/>
    <w:rsid w:val="006748AC"/>
    <w:rsid w:val="006758E2"/>
    <w:rsid w:val="00675A30"/>
    <w:rsid w:val="00675F8E"/>
    <w:rsid w:val="00676860"/>
    <w:rsid w:val="00677B6B"/>
    <w:rsid w:val="0068022B"/>
    <w:rsid w:val="0068063F"/>
    <w:rsid w:val="00680866"/>
    <w:rsid w:val="00681901"/>
    <w:rsid w:val="00682A7C"/>
    <w:rsid w:val="00683C91"/>
    <w:rsid w:val="00684731"/>
    <w:rsid w:val="006847BF"/>
    <w:rsid w:val="00686747"/>
    <w:rsid w:val="006918C0"/>
    <w:rsid w:val="00691FB4"/>
    <w:rsid w:val="006924A4"/>
    <w:rsid w:val="006939BC"/>
    <w:rsid w:val="00693B9F"/>
    <w:rsid w:val="00693FAD"/>
    <w:rsid w:val="0069445D"/>
    <w:rsid w:val="00694D6D"/>
    <w:rsid w:val="006950E5"/>
    <w:rsid w:val="0069595A"/>
    <w:rsid w:val="00696AC1"/>
    <w:rsid w:val="00697619"/>
    <w:rsid w:val="006A00DA"/>
    <w:rsid w:val="006A1866"/>
    <w:rsid w:val="006A24F3"/>
    <w:rsid w:val="006A2DDE"/>
    <w:rsid w:val="006A309E"/>
    <w:rsid w:val="006A3435"/>
    <w:rsid w:val="006A348B"/>
    <w:rsid w:val="006A38FF"/>
    <w:rsid w:val="006A39F8"/>
    <w:rsid w:val="006A3E8B"/>
    <w:rsid w:val="006A4400"/>
    <w:rsid w:val="006A5268"/>
    <w:rsid w:val="006A5466"/>
    <w:rsid w:val="006A67EA"/>
    <w:rsid w:val="006A706C"/>
    <w:rsid w:val="006A782B"/>
    <w:rsid w:val="006A78B7"/>
    <w:rsid w:val="006A7F1E"/>
    <w:rsid w:val="006B070D"/>
    <w:rsid w:val="006B1C0E"/>
    <w:rsid w:val="006B1D6C"/>
    <w:rsid w:val="006B21B1"/>
    <w:rsid w:val="006B3025"/>
    <w:rsid w:val="006B3869"/>
    <w:rsid w:val="006B3913"/>
    <w:rsid w:val="006B454A"/>
    <w:rsid w:val="006B462D"/>
    <w:rsid w:val="006B4E98"/>
    <w:rsid w:val="006B56E5"/>
    <w:rsid w:val="006B588E"/>
    <w:rsid w:val="006B61A0"/>
    <w:rsid w:val="006B6591"/>
    <w:rsid w:val="006B67A1"/>
    <w:rsid w:val="006B68FA"/>
    <w:rsid w:val="006B700A"/>
    <w:rsid w:val="006C06E3"/>
    <w:rsid w:val="006C16A0"/>
    <w:rsid w:val="006C1EC3"/>
    <w:rsid w:val="006C1ED1"/>
    <w:rsid w:val="006C21F0"/>
    <w:rsid w:val="006C2E4D"/>
    <w:rsid w:val="006C31EF"/>
    <w:rsid w:val="006C32A1"/>
    <w:rsid w:val="006C37E7"/>
    <w:rsid w:val="006C3B18"/>
    <w:rsid w:val="006C3F81"/>
    <w:rsid w:val="006C4450"/>
    <w:rsid w:val="006C47C6"/>
    <w:rsid w:val="006C4CA7"/>
    <w:rsid w:val="006C5C4B"/>
    <w:rsid w:val="006C6256"/>
    <w:rsid w:val="006C6692"/>
    <w:rsid w:val="006C6C5C"/>
    <w:rsid w:val="006D09D5"/>
    <w:rsid w:val="006D187D"/>
    <w:rsid w:val="006D1D5B"/>
    <w:rsid w:val="006D293C"/>
    <w:rsid w:val="006D47FF"/>
    <w:rsid w:val="006D48BA"/>
    <w:rsid w:val="006D4B5F"/>
    <w:rsid w:val="006D574D"/>
    <w:rsid w:val="006D6BFA"/>
    <w:rsid w:val="006D7C22"/>
    <w:rsid w:val="006E098F"/>
    <w:rsid w:val="006E124F"/>
    <w:rsid w:val="006E1AC9"/>
    <w:rsid w:val="006E1CCF"/>
    <w:rsid w:val="006E3175"/>
    <w:rsid w:val="006E322C"/>
    <w:rsid w:val="006E3260"/>
    <w:rsid w:val="006E3B75"/>
    <w:rsid w:val="006E3B8F"/>
    <w:rsid w:val="006E460E"/>
    <w:rsid w:val="006E4C40"/>
    <w:rsid w:val="006E4F37"/>
    <w:rsid w:val="006E52F4"/>
    <w:rsid w:val="006E614D"/>
    <w:rsid w:val="006E6741"/>
    <w:rsid w:val="006E7371"/>
    <w:rsid w:val="006E74FA"/>
    <w:rsid w:val="006E779C"/>
    <w:rsid w:val="006E7D76"/>
    <w:rsid w:val="006E7EFA"/>
    <w:rsid w:val="006F0948"/>
    <w:rsid w:val="006F0982"/>
    <w:rsid w:val="006F198A"/>
    <w:rsid w:val="006F1A8B"/>
    <w:rsid w:val="006F2A19"/>
    <w:rsid w:val="006F2D6B"/>
    <w:rsid w:val="006F2F08"/>
    <w:rsid w:val="006F40DF"/>
    <w:rsid w:val="006F4180"/>
    <w:rsid w:val="006F4B1F"/>
    <w:rsid w:val="006F4EA5"/>
    <w:rsid w:val="006F5F0A"/>
    <w:rsid w:val="006F5FAD"/>
    <w:rsid w:val="006F7213"/>
    <w:rsid w:val="006F7B84"/>
    <w:rsid w:val="006F7D62"/>
    <w:rsid w:val="006F7ED8"/>
    <w:rsid w:val="006F7FAA"/>
    <w:rsid w:val="00700CC0"/>
    <w:rsid w:val="00700F9B"/>
    <w:rsid w:val="007023E2"/>
    <w:rsid w:val="0070271F"/>
    <w:rsid w:val="007032F7"/>
    <w:rsid w:val="00703771"/>
    <w:rsid w:val="007038CC"/>
    <w:rsid w:val="00704760"/>
    <w:rsid w:val="00704955"/>
    <w:rsid w:val="00704EA3"/>
    <w:rsid w:val="00705325"/>
    <w:rsid w:val="0070542E"/>
    <w:rsid w:val="0070727C"/>
    <w:rsid w:val="00707662"/>
    <w:rsid w:val="007079C3"/>
    <w:rsid w:val="007102DD"/>
    <w:rsid w:val="00711B66"/>
    <w:rsid w:val="007124D4"/>
    <w:rsid w:val="007125A4"/>
    <w:rsid w:val="00712CD3"/>
    <w:rsid w:val="007146DB"/>
    <w:rsid w:val="00714CF9"/>
    <w:rsid w:val="00715076"/>
    <w:rsid w:val="007154C9"/>
    <w:rsid w:val="007156EA"/>
    <w:rsid w:val="007175F1"/>
    <w:rsid w:val="007206C8"/>
    <w:rsid w:val="00720B88"/>
    <w:rsid w:val="0072171F"/>
    <w:rsid w:val="0072225F"/>
    <w:rsid w:val="007232FA"/>
    <w:rsid w:val="0072360C"/>
    <w:rsid w:val="00723AAF"/>
    <w:rsid w:val="00725057"/>
    <w:rsid w:val="00725627"/>
    <w:rsid w:val="00725793"/>
    <w:rsid w:val="007264B4"/>
    <w:rsid w:val="00726BBC"/>
    <w:rsid w:val="00727FCB"/>
    <w:rsid w:val="00730235"/>
    <w:rsid w:val="00730B7C"/>
    <w:rsid w:val="00731090"/>
    <w:rsid w:val="007316B1"/>
    <w:rsid w:val="00731766"/>
    <w:rsid w:val="00731EC3"/>
    <w:rsid w:val="0073206C"/>
    <w:rsid w:val="007321A8"/>
    <w:rsid w:val="007323A1"/>
    <w:rsid w:val="00732C62"/>
    <w:rsid w:val="0073372E"/>
    <w:rsid w:val="007338F4"/>
    <w:rsid w:val="00733CDA"/>
    <w:rsid w:val="00735452"/>
    <w:rsid w:val="00735634"/>
    <w:rsid w:val="00735879"/>
    <w:rsid w:val="00735919"/>
    <w:rsid w:val="0073691C"/>
    <w:rsid w:val="00737215"/>
    <w:rsid w:val="00737DA5"/>
    <w:rsid w:val="007402F7"/>
    <w:rsid w:val="00740C65"/>
    <w:rsid w:val="00741600"/>
    <w:rsid w:val="00741EB7"/>
    <w:rsid w:val="00741EDE"/>
    <w:rsid w:val="00742FE8"/>
    <w:rsid w:val="00743016"/>
    <w:rsid w:val="00743131"/>
    <w:rsid w:val="00744BCD"/>
    <w:rsid w:val="00745C2D"/>
    <w:rsid w:val="00745C5A"/>
    <w:rsid w:val="00750C0C"/>
    <w:rsid w:val="00751A2B"/>
    <w:rsid w:val="007522D6"/>
    <w:rsid w:val="0075232E"/>
    <w:rsid w:val="007528AA"/>
    <w:rsid w:val="00752AF9"/>
    <w:rsid w:val="00752E0C"/>
    <w:rsid w:val="00752F73"/>
    <w:rsid w:val="007532AC"/>
    <w:rsid w:val="00754390"/>
    <w:rsid w:val="00754C10"/>
    <w:rsid w:val="00755B92"/>
    <w:rsid w:val="00755C8D"/>
    <w:rsid w:val="00757021"/>
    <w:rsid w:val="007611CF"/>
    <w:rsid w:val="00761C53"/>
    <w:rsid w:val="007629C4"/>
    <w:rsid w:val="00763977"/>
    <w:rsid w:val="00763C4E"/>
    <w:rsid w:val="00764EA4"/>
    <w:rsid w:val="00765B60"/>
    <w:rsid w:val="00765C3B"/>
    <w:rsid w:val="00766CFC"/>
    <w:rsid w:val="00766FF3"/>
    <w:rsid w:val="00767104"/>
    <w:rsid w:val="007700BE"/>
    <w:rsid w:val="00770BC1"/>
    <w:rsid w:val="00771A2C"/>
    <w:rsid w:val="00771D19"/>
    <w:rsid w:val="007722A8"/>
    <w:rsid w:val="00772ABD"/>
    <w:rsid w:val="00772BFA"/>
    <w:rsid w:val="00773CFF"/>
    <w:rsid w:val="0077566C"/>
    <w:rsid w:val="00775A0C"/>
    <w:rsid w:val="00777543"/>
    <w:rsid w:val="00777A76"/>
    <w:rsid w:val="00780275"/>
    <w:rsid w:val="00780C97"/>
    <w:rsid w:val="0078101D"/>
    <w:rsid w:val="00781CE0"/>
    <w:rsid w:val="00783F31"/>
    <w:rsid w:val="0078436C"/>
    <w:rsid w:val="00784467"/>
    <w:rsid w:val="007867C1"/>
    <w:rsid w:val="00787E6C"/>
    <w:rsid w:val="00790240"/>
    <w:rsid w:val="00790D4B"/>
    <w:rsid w:val="00790FCD"/>
    <w:rsid w:val="007913C1"/>
    <w:rsid w:val="0079145D"/>
    <w:rsid w:val="00791636"/>
    <w:rsid w:val="00791B6C"/>
    <w:rsid w:val="00792F41"/>
    <w:rsid w:val="00793494"/>
    <w:rsid w:val="00793C9C"/>
    <w:rsid w:val="00793CB7"/>
    <w:rsid w:val="00794BCA"/>
    <w:rsid w:val="00794E9C"/>
    <w:rsid w:val="00795118"/>
    <w:rsid w:val="007952F8"/>
    <w:rsid w:val="00795A4A"/>
    <w:rsid w:val="0079676F"/>
    <w:rsid w:val="00796991"/>
    <w:rsid w:val="00797C48"/>
    <w:rsid w:val="00797DA5"/>
    <w:rsid w:val="007A1AD2"/>
    <w:rsid w:val="007A1E14"/>
    <w:rsid w:val="007A2686"/>
    <w:rsid w:val="007A2C91"/>
    <w:rsid w:val="007A4880"/>
    <w:rsid w:val="007A4CCC"/>
    <w:rsid w:val="007A4F21"/>
    <w:rsid w:val="007A530A"/>
    <w:rsid w:val="007A6141"/>
    <w:rsid w:val="007A6806"/>
    <w:rsid w:val="007A6D87"/>
    <w:rsid w:val="007A6DC4"/>
    <w:rsid w:val="007A70EF"/>
    <w:rsid w:val="007A7BE1"/>
    <w:rsid w:val="007B0050"/>
    <w:rsid w:val="007B00D7"/>
    <w:rsid w:val="007B0547"/>
    <w:rsid w:val="007B0E6D"/>
    <w:rsid w:val="007B0EEF"/>
    <w:rsid w:val="007B14AB"/>
    <w:rsid w:val="007B1570"/>
    <w:rsid w:val="007B1E76"/>
    <w:rsid w:val="007B294F"/>
    <w:rsid w:val="007B2F8F"/>
    <w:rsid w:val="007B39EA"/>
    <w:rsid w:val="007B4049"/>
    <w:rsid w:val="007B458C"/>
    <w:rsid w:val="007B4C5B"/>
    <w:rsid w:val="007B5570"/>
    <w:rsid w:val="007B5E44"/>
    <w:rsid w:val="007B6223"/>
    <w:rsid w:val="007B6287"/>
    <w:rsid w:val="007B6871"/>
    <w:rsid w:val="007B6EF0"/>
    <w:rsid w:val="007B7140"/>
    <w:rsid w:val="007B777E"/>
    <w:rsid w:val="007C07CA"/>
    <w:rsid w:val="007C1350"/>
    <w:rsid w:val="007C2C58"/>
    <w:rsid w:val="007C3600"/>
    <w:rsid w:val="007C3C9E"/>
    <w:rsid w:val="007C480C"/>
    <w:rsid w:val="007C4BBA"/>
    <w:rsid w:val="007C5CD3"/>
    <w:rsid w:val="007C6CCC"/>
    <w:rsid w:val="007C6F8C"/>
    <w:rsid w:val="007D01D9"/>
    <w:rsid w:val="007D04FA"/>
    <w:rsid w:val="007D0DC5"/>
    <w:rsid w:val="007D13D8"/>
    <w:rsid w:val="007D29C8"/>
    <w:rsid w:val="007D2CA7"/>
    <w:rsid w:val="007D2EBC"/>
    <w:rsid w:val="007D3B03"/>
    <w:rsid w:val="007D4CD1"/>
    <w:rsid w:val="007D4CDD"/>
    <w:rsid w:val="007D4D0A"/>
    <w:rsid w:val="007D558A"/>
    <w:rsid w:val="007D592D"/>
    <w:rsid w:val="007D68BE"/>
    <w:rsid w:val="007D753B"/>
    <w:rsid w:val="007D7CFE"/>
    <w:rsid w:val="007E124B"/>
    <w:rsid w:val="007E1647"/>
    <w:rsid w:val="007E1BCF"/>
    <w:rsid w:val="007E22E5"/>
    <w:rsid w:val="007E24A5"/>
    <w:rsid w:val="007E274B"/>
    <w:rsid w:val="007E2AEB"/>
    <w:rsid w:val="007E3615"/>
    <w:rsid w:val="007E3F82"/>
    <w:rsid w:val="007E4393"/>
    <w:rsid w:val="007E467B"/>
    <w:rsid w:val="007E5752"/>
    <w:rsid w:val="007E5A5F"/>
    <w:rsid w:val="007E6A2B"/>
    <w:rsid w:val="007E79CC"/>
    <w:rsid w:val="007E7CC3"/>
    <w:rsid w:val="007F006B"/>
    <w:rsid w:val="007F03F5"/>
    <w:rsid w:val="007F06B0"/>
    <w:rsid w:val="007F0D72"/>
    <w:rsid w:val="007F1CA1"/>
    <w:rsid w:val="007F2252"/>
    <w:rsid w:val="007F279B"/>
    <w:rsid w:val="007F2831"/>
    <w:rsid w:val="007F28E1"/>
    <w:rsid w:val="007F2B57"/>
    <w:rsid w:val="007F2E4E"/>
    <w:rsid w:val="007F396E"/>
    <w:rsid w:val="007F428F"/>
    <w:rsid w:val="007F46D0"/>
    <w:rsid w:val="007F4BC1"/>
    <w:rsid w:val="007F4EED"/>
    <w:rsid w:val="007F4F73"/>
    <w:rsid w:val="007F515C"/>
    <w:rsid w:val="007F710D"/>
    <w:rsid w:val="007F74C2"/>
    <w:rsid w:val="00800248"/>
    <w:rsid w:val="00800B47"/>
    <w:rsid w:val="00801482"/>
    <w:rsid w:val="00801634"/>
    <w:rsid w:val="00801C29"/>
    <w:rsid w:val="008021ED"/>
    <w:rsid w:val="0080258A"/>
    <w:rsid w:val="00803D78"/>
    <w:rsid w:val="0080459D"/>
    <w:rsid w:val="0080564C"/>
    <w:rsid w:val="0080661D"/>
    <w:rsid w:val="00807481"/>
    <w:rsid w:val="008079C5"/>
    <w:rsid w:val="008079FF"/>
    <w:rsid w:val="00807E8A"/>
    <w:rsid w:val="008109AD"/>
    <w:rsid w:val="008116B4"/>
    <w:rsid w:val="00811D34"/>
    <w:rsid w:val="0081306B"/>
    <w:rsid w:val="00813635"/>
    <w:rsid w:val="0081596F"/>
    <w:rsid w:val="008166CA"/>
    <w:rsid w:val="00816A46"/>
    <w:rsid w:val="00820CD0"/>
    <w:rsid w:val="008214FB"/>
    <w:rsid w:val="008227F2"/>
    <w:rsid w:val="00822B9C"/>
    <w:rsid w:val="00822D74"/>
    <w:rsid w:val="008230C5"/>
    <w:rsid w:val="0082369D"/>
    <w:rsid w:val="0082408C"/>
    <w:rsid w:val="0082569C"/>
    <w:rsid w:val="008264B0"/>
    <w:rsid w:val="008269DD"/>
    <w:rsid w:val="00826B8B"/>
    <w:rsid w:val="00827334"/>
    <w:rsid w:val="0083094F"/>
    <w:rsid w:val="00830BD2"/>
    <w:rsid w:val="00830D67"/>
    <w:rsid w:val="008316C8"/>
    <w:rsid w:val="00831D44"/>
    <w:rsid w:val="00832B67"/>
    <w:rsid w:val="00832D24"/>
    <w:rsid w:val="00832EBE"/>
    <w:rsid w:val="00833617"/>
    <w:rsid w:val="00834FAF"/>
    <w:rsid w:val="00835401"/>
    <w:rsid w:val="00835499"/>
    <w:rsid w:val="00836FE1"/>
    <w:rsid w:val="008377FE"/>
    <w:rsid w:val="00837908"/>
    <w:rsid w:val="00837E11"/>
    <w:rsid w:val="00840144"/>
    <w:rsid w:val="0084022F"/>
    <w:rsid w:val="0084050C"/>
    <w:rsid w:val="00840BD7"/>
    <w:rsid w:val="00840D1F"/>
    <w:rsid w:val="00841942"/>
    <w:rsid w:val="00841965"/>
    <w:rsid w:val="008428CF"/>
    <w:rsid w:val="00842B88"/>
    <w:rsid w:val="00843336"/>
    <w:rsid w:val="0084449E"/>
    <w:rsid w:val="00844BC6"/>
    <w:rsid w:val="00845057"/>
    <w:rsid w:val="00845A2D"/>
    <w:rsid w:val="00845F34"/>
    <w:rsid w:val="0084699C"/>
    <w:rsid w:val="008469B3"/>
    <w:rsid w:val="00846E38"/>
    <w:rsid w:val="0085051D"/>
    <w:rsid w:val="00850B25"/>
    <w:rsid w:val="00852351"/>
    <w:rsid w:val="00852780"/>
    <w:rsid w:val="00852B1D"/>
    <w:rsid w:val="00852D95"/>
    <w:rsid w:val="0085435C"/>
    <w:rsid w:val="00854532"/>
    <w:rsid w:val="00856054"/>
    <w:rsid w:val="0085634E"/>
    <w:rsid w:val="00857232"/>
    <w:rsid w:val="008573A1"/>
    <w:rsid w:val="008577DD"/>
    <w:rsid w:val="008579DE"/>
    <w:rsid w:val="00857EB4"/>
    <w:rsid w:val="00861E3B"/>
    <w:rsid w:val="00861E43"/>
    <w:rsid w:val="0086243D"/>
    <w:rsid w:val="008626AA"/>
    <w:rsid w:val="008629BF"/>
    <w:rsid w:val="00863497"/>
    <w:rsid w:val="0086366E"/>
    <w:rsid w:val="00863BBE"/>
    <w:rsid w:val="00864084"/>
    <w:rsid w:val="008648FE"/>
    <w:rsid w:val="00865517"/>
    <w:rsid w:val="00866EF7"/>
    <w:rsid w:val="008674BC"/>
    <w:rsid w:val="0086782A"/>
    <w:rsid w:val="00867938"/>
    <w:rsid w:val="008679CD"/>
    <w:rsid w:val="0087025C"/>
    <w:rsid w:val="008716DB"/>
    <w:rsid w:val="00871758"/>
    <w:rsid w:val="00871918"/>
    <w:rsid w:val="00871C57"/>
    <w:rsid w:val="00871EA8"/>
    <w:rsid w:val="008724BC"/>
    <w:rsid w:val="00872F11"/>
    <w:rsid w:val="00875EB2"/>
    <w:rsid w:val="0087667C"/>
    <w:rsid w:val="008774CE"/>
    <w:rsid w:val="0088164B"/>
    <w:rsid w:val="00881B1A"/>
    <w:rsid w:val="00882007"/>
    <w:rsid w:val="00882E7F"/>
    <w:rsid w:val="00884599"/>
    <w:rsid w:val="00884994"/>
    <w:rsid w:val="00884AEF"/>
    <w:rsid w:val="0088560C"/>
    <w:rsid w:val="00886729"/>
    <w:rsid w:val="00886C66"/>
    <w:rsid w:val="00887255"/>
    <w:rsid w:val="00887842"/>
    <w:rsid w:val="00887CDD"/>
    <w:rsid w:val="008908B4"/>
    <w:rsid w:val="00892641"/>
    <w:rsid w:val="008929A7"/>
    <w:rsid w:val="008931BE"/>
    <w:rsid w:val="00894CE7"/>
    <w:rsid w:val="008954C7"/>
    <w:rsid w:val="00895A25"/>
    <w:rsid w:val="00897106"/>
    <w:rsid w:val="008973DB"/>
    <w:rsid w:val="008A0035"/>
    <w:rsid w:val="008A036D"/>
    <w:rsid w:val="008A0450"/>
    <w:rsid w:val="008A0E08"/>
    <w:rsid w:val="008A18F6"/>
    <w:rsid w:val="008A38D3"/>
    <w:rsid w:val="008A3B1A"/>
    <w:rsid w:val="008A3B92"/>
    <w:rsid w:val="008A6097"/>
    <w:rsid w:val="008B02D6"/>
    <w:rsid w:val="008B0DF9"/>
    <w:rsid w:val="008B1128"/>
    <w:rsid w:val="008B3538"/>
    <w:rsid w:val="008B3BE7"/>
    <w:rsid w:val="008B3C72"/>
    <w:rsid w:val="008B4EB4"/>
    <w:rsid w:val="008B54DB"/>
    <w:rsid w:val="008B55A1"/>
    <w:rsid w:val="008B58D3"/>
    <w:rsid w:val="008B6029"/>
    <w:rsid w:val="008B653D"/>
    <w:rsid w:val="008B6B6C"/>
    <w:rsid w:val="008B715E"/>
    <w:rsid w:val="008B745D"/>
    <w:rsid w:val="008B7B33"/>
    <w:rsid w:val="008C04ED"/>
    <w:rsid w:val="008C04FC"/>
    <w:rsid w:val="008C1286"/>
    <w:rsid w:val="008C1504"/>
    <w:rsid w:val="008C31EB"/>
    <w:rsid w:val="008C3539"/>
    <w:rsid w:val="008C3759"/>
    <w:rsid w:val="008C3F5F"/>
    <w:rsid w:val="008C4087"/>
    <w:rsid w:val="008C4EBB"/>
    <w:rsid w:val="008C4FD4"/>
    <w:rsid w:val="008C6B06"/>
    <w:rsid w:val="008C78D3"/>
    <w:rsid w:val="008D179F"/>
    <w:rsid w:val="008D2B09"/>
    <w:rsid w:val="008D2DC5"/>
    <w:rsid w:val="008D2E99"/>
    <w:rsid w:val="008D3D2A"/>
    <w:rsid w:val="008D4C59"/>
    <w:rsid w:val="008D5A45"/>
    <w:rsid w:val="008D73C8"/>
    <w:rsid w:val="008D7582"/>
    <w:rsid w:val="008E0211"/>
    <w:rsid w:val="008E0A0B"/>
    <w:rsid w:val="008E1C98"/>
    <w:rsid w:val="008E207B"/>
    <w:rsid w:val="008E3133"/>
    <w:rsid w:val="008E3449"/>
    <w:rsid w:val="008E34E3"/>
    <w:rsid w:val="008E40CF"/>
    <w:rsid w:val="008E42E3"/>
    <w:rsid w:val="008E63B3"/>
    <w:rsid w:val="008E6646"/>
    <w:rsid w:val="008E6843"/>
    <w:rsid w:val="008E6CB5"/>
    <w:rsid w:val="008E747B"/>
    <w:rsid w:val="008F0E4D"/>
    <w:rsid w:val="008F0FC5"/>
    <w:rsid w:val="008F3BF4"/>
    <w:rsid w:val="008F4483"/>
    <w:rsid w:val="008F4CAE"/>
    <w:rsid w:val="008F5A08"/>
    <w:rsid w:val="008F5B96"/>
    <w:rsid w:val="008F5C1B"/>
    <w:rsid w:val="008F748B"/>
    <w:rsid w:val="008F7594"/>
    <w:rsid w:val="009002ED"/>
    <w:rsid w:val="00900E04"/>
    <w:rsid w:val="00901529"/>
    <w:rsid w:val="00901DAA"/>
    <w:rsid w:val="00901E3D"/>
    <w:rsid w:val="009027B5"/>
    <w:rsid w:val="00903C60"/>
    <w:rsid w:val="00904A67"/>
    <w:rsid w:val="0090527D"/>
    <w:rsid w:val="00905DF6"/>
    <w:rsid w:val="00906658"/>
    <w:rsid w:val="00907E67"/>
    <w:rsid w:val="00910F34"/>
    <w:rsid w:val="009114B0"/>
    <w:rsid w:val="009119FC"/>
    <w:rsid w:val="0091328F"/>
    <w:rsid w:val="0091390F"/>
    <w:rsid w:val="00913C9C"/>
    <w:rsid w:val="0091502D"/>
    <w:rsid w:val="009159BC"/>
    <w:rsid w:val="00915BA6"/>
    <w:rsid w:val="00916756"/>
    <w:rsid w:val="00916E21"/>
    <w:rsid w:val="009172B5"/>
    <w:rsid w:val="00917A65"/>
    <w:rsid w:val="00917B14"/>
    <w:rsid w:val="00917D30"/>
    <w:rsid w:val="0092083C"/>
    <w:rsid w:val="009211A8"/>
    <w:rsid w:val="00921ED1"/>
    <w:rsid w:val="00922722"/>
    <w:rsid w:val="00924116"/>
    <w:rsid w:val="00924C3B"/>
    <w:rsid w:val="0092532D"/>
    <w:rsid w:val="009255F9"/>
    <w:rsid w:val="009257CA"/>
    <w:rsid w:val="00925B81"/>
    <w:rsid w:val="00930330"/>
    <w:rsid w:val="009309C9"/>
    <w:rsid w:val="00931400"/>
    <w:rsid w:val="00931AF0"/>
    <w:rsid w:val="00932293"/>
    <w:rsid w:val="009326AA"/>
    <w:rsid w:val="0093378C"/>
    <w:rsid w:val="00933EFF"/>
    <w:rsid w:val="00935B29"/>
    <w:rsid w:val="009362CA"/>
    <w:rsid w:val="00936BFC"/>
    <w:rsid w:val="00937F51"/>
    <w:rsid w:val="009413CB"/>
    <w:rsid w:val="00941B54"/>
    <w:rsid w:val="00941BD7"/>
    <w:rsid w:val="0094264E"/>
    <w:rsid w:val="00942D1E"/>
    <w:rsid w:val="00942F6D"/>
    <w:rsid w:val="00944CFD"/>
    <w:rsid w:val="00945CD1"/>
    <w:rsid w:val="00947474"/>
    <w:rsid w:val="00947D39"/>
    <w:rsid w:val="00947F49"/>
    <w:rsid w:val="009502A0"/>
    <w:rsid w:val="00951C45"/>
    <w:rsid w:val="00951DAB"/>
    <w:rsid w:val="00952270"/>
    <w:rsid w:val="00954613"/>
    <w:rsid w:val="009549F3"/>
    <w:rsid w:val="00955B9F"/>
    <w:rsid w:val="009564A8"/>
    <w:rsid w:val="0095701F"/>
    <w:rsid w:val="00960843"/>
    <w:rsid w:val="00960A5E"/>
    <w:rsid w:val="009666AD"/>
    <w:rsid w:val="00966702"/>
    <w:rsid w:val="00966A43"/>
    <w:rsid w:val="00966D0F"/>
    <w:rsid w:val="00970764"/>
    <w:rsid w:val="009708B8"/>
    <w:rsid w:val="00971279"/>
    <w:rsid w:val="00971AD4"/>
    <w:rsid w:val="00973151"/>
    <w:rsid w:val="00973F5D"/>
    <w:rsid w:val="009742BF"/>
    <w:rsid w:val="00974938"/>
    <w:rsid w:val="00974DE8"/>
    <w:rsid w:val="00974DEF"/>
    <w:rsid w:val="00974F58"/>
    <w:rsid w:val="00975A44"/>
    <w:rsid w:val="009762CB"/>
    <w:rsid w:val="0097671E"/>
    <w:rsid w:val="00977088"/>
    <w:rsid w:val="0097782A"/>
    <w:rsid w:val="00980B1C"/>
    <w:rsid w:val="00981804"/>
    <w:rsid w:val="00981C7E"/>
    <w:rsid w:val="009829FB"/>
    <w:rsid w:val="00983D8C"/>
    <w:rsid w:val="00983EAA"/>
    <w:rsid w:val="00983FFF"/>
    <w:rsid w:val="00984D99"/>
    <w:rsid w:val="009863F0"/>
    <w:rsid w:val="00986619"/>
    <w:rsid w:val="00986F8B"/>
    <w:rsid w:val="0098749C"/>
    <w:rsid w:val="00990777"/>
    <w:rsid w:val="009907AB"/>
    <w:rsid w:val="00990EE2"/>
    <w:rsid w:val="0099198C"/>
    <w:rsid w:val="00992121"/>
    <w:rsid w:val="009923F0"/>
    <w:rsid w:val="00992445"/>
    <w:rsid w:val="00992932"/>
    <w:rsid w:val="0099336F"/>
    <w:rsid w:val="00994FC2"/>
    <w:rsid w:val="009951BB"/>
    <w:rsid w:val="00995626"/>
    <w:rsid w:val="00995B20"/>
    <w:rsid w:val="00996FA9"/>
    <w:rsid w:val="00997118"/>
    <w:rsid w:val="00997CB5"/>
    <w:rsid w:val="00997D98"/>
    <w:rsid w:val="009A00B3"/>
    <w:rsid w:val="009A0A66"/>
    <w:rsid w:val="009A0B6B"/>
    <w:rsid w:val="009A0F69"/>
    <w:rsid w:val="009A110F"/>
    <w:rsid w:val="009A15C6"/>
    <w:rsid w:val="009A15CF"/>
    <w:rsid w:val="009A1E05"/>
    <w:rsid w:val="009A1E2E"/>
    <w:rsid w:val="009A2AE0"/>
    <w:rsid w:val="009A3249"/>
    <w:rsid w:val="009A34B7"/>
    <w:rsid w:val="009A38C3"/>
    <w:rsid w:val="009A3F93"/>
    <w:rsid w:val="009A5446"/>
    <w:rsid w:val="009A5E47"/>
    <w:rsid w:val="009B04CB"/>
    <w:rsid w:val="009B2113"/>
    <w:rsid w:val="009B28DF"/>
    <w:rsid w:val="009B406E"/>
    <w:rsid w:val="009B47A9"/>
    <w:rsid w:val="009B4810"/>
    <w:rsid w:val="009B4990"/>
    <w:rsid w:val="009B596C"/>
    <w:rsid w:val="009B69FB"/>
    <w:rsid w:val="009B6D42"/>
    <w:rsid w:val="009B6E6D"/>
    <w:rsid w:val="009B74C1"/>
    <w:rsid w:val="009B7B31"/>
    <w:rsid w:val="009C01AD"/>
    <w:rsid w:val="009C10A0"/>
    <w:rsid w:val="009C13D2"/>
    <w:rsid w:val="009C1E0F"/>
    <w:rsid w:val="009C29AB"/>
    <w:rsid w:val="009C3246"/>
    <w:rsid w:val="009C3402"/>
    <w:rsid w:val="009C3C1E"/>
    <w:rsid w:val="009C56D4"/>
    <w:rsid w:val="009C6F7B"/>
    <w:rsid w:val="009C756A"/>
    <w:rsid w:val="009C7BE8"/>
    <w:rsid w:val="009D0623"/>
    <w:rsid w:val="009D0862"/>
    <w:rsid w:val="009D091F"/>
    <w:rsid w:val="009D0A39"/>
    <w:rsid w:val="009D0F7A"/>
    <w:rsid w:val="009D102F"/>
    <w:rsid w:val="009D1369"/>
    <w:rsid w:val="009D1721"/>
    <w:rsid w:val="009D28EA"/>
    <w:rsid w:val="009D2E15"/>
    <w:rsid w:val="009D6308"/>
    <w:rsid w:val="009D7F99"/>
    <w:rsid w:val="009E013E"/>
    <w:rsid w:val="009E0B5C"/>
    <w:rsid w:val="009E0CFA"/>
    <w:rsid w:val="009E12A6"/>
    <w:rsid w:val="009E1E84"/>
    <w:rsid w:val="009E376F"/>
    <w:rsid w:val="009E4188"/>
    <w:rsid w:val="009E46C0"/>
    <w:rsid w:val="009E5325"/>
    <w:rsid w:val="009E5D73"/>
    <w:rsid w:val="009E647E"/>
    <w:rsid w:val="009E6983"/>
    <w:rsid w:val="009E6A6C"/>
    <w:rsid w:val="009F0858"/>
    <w:rsid w:val="009F1A0C"/>
    <w:rsid w:val="009F1B91"/>
    <w:rsid w:val="009F1BAA"/>
    <w:rsid w:val="009F1CAA"/>
    <w:rsid w:val="009F27C5"/>
    <w:rsid w:val="009F2EF2"/>
    <w:rsid w:val="009F300F"/>
    <w:rsid w:val="009F3197"/>
    <w:rsid w:val="009F3868"/>
    <w:rsid w:val="009F5535"/>
    <w:rsid w:val="009F6209"/>
    <w:rsid w:val="009F6C9E"/>
    <w:rsid w:val="009F6F7B"/>
    <w:rsid w:val="009F7CA8"/>
    <w:rsid w:val="00A00006"/>
    <w:rsid w:val="00A001AF"/>
    <w:rsid w:val="00A005AC"/>
    <w:rsid w:val="00A009B2"/>
    <w:rsid w:val="00A009CF"/>
    <w:rsid w:val="00A014CA"/>
    <w:rsid w:val="00A0155D"/>
    <w:rsid w:val="00A01E1D"/>
    <w:rsid w:val="00A020EA"/>
    <w:rsid w:val="00A030B9"/>
    <w:rsid w:val="00A03129"/>
    <w:rsid w:val="00A032D6"/>
    <w:rsid w:val="00A03849"/>
    <w:rsid w:val="00A055A5"/>
    <w:rsid w:val="00A056E5"/>
    <w:rsid w:val="00A07947"/>
    <w:rsid w:val="00A07ABD"/>
    <w:rsid w:val="00A1029B"/>
    <w:rsid w:val="00A12F6E"/>
    <w:rsid w:val="00A143F0"/>
    <w:rsid w:val="00A14491"/>
    <w:rsid w:val="00A14B52"/>
    <w:rsid w:val="00A16B59"/>
    <w:rsid w:val="00A16EA7"/>
    <w:rsid w:val="00A17668"/>
    <w:rsid w:val="00A17C49"/>
    <w:rsid w:val="00A17C5A"/>
    <w:rsid w:val="00A17C69"/>
    <w:rsid w:val="00A20803"/>
    <w:rsid w:val="00A215EC"/>
    <w:rsid w:val="00A21DCB"/>
    <w:rsid w:val="00A22BE8"/>
    <w:rsid w:val="00A22E5D"/>
    <w:rsid w:val="00A23678"/>
    <w:rsid w:val="00A23903"/>
    <w:rsid w:val="00A24533"/>
    <w:rsid w:val="00A256F5"/>
    <w:rsid w:val="00A2608E"/>
    <w:rsid w:val="00A30077"/>
    <w:rsid w:val="00A30223"/>
    <w:rsid w:val="00A3078D"/>
    <w:rsid w:val="00A32E27"/>
    <w:rsid w:val="00A32E7D"/>
    <w:rsid w:val="00A33470"/>
    <w:rsid w:val="00A33823"/>
    <w:rsid w:val="00A3393A"/>
    <w:rsid w:val="00A3684A"/>
    <w:rsid w:val="00A37439"/>
    <w:rsid w:val="00A37A1F"/>
    <w:rsid w:val="00A37DC5"/>
    <w:rsid w:val="00A37E90"/>
    <w:rsid w:val="00A40272"/>
    <w:rsid w:val="00A40B2B"/>
    <w:rsid w:val="00A4125E"/>
    <w:rsid w:val="00A4161E"/>
    <w:rsid w:val="00A4193B"/>
    <w:rsid w:val="00A42CE3"/>
    <w:rsid w:val="00A42DFC"/>
    <w:rsid w:val="00A42F6D"/>
    <w:rsid w:val="00A43484"/>
    <w:rsid w:val="00A45465"/>
    <w:rsid w:val="00A45622"/>
    <w:rsid w:val="00A45CD1"/>
    <w:rsid w:val="00A46D1E"/>
    <w:rsid w:val="00A4741B"/>
    <w:rsid w:val="00A477D8"/>
    <w:rsid w:val="00A47F77"/>
    <w:rsid w:val="00A500AF"/>
    <w:rsid w:val="00A50867"/>
    <w:rsid w:val="00A51172"/>
    <w:rsid w:val="00A51D46"/>
    <w:rsid w:val="00A51E36"/>
    <w:rsid w:val="00A51E53"/>
    <w:rsid w:val="00A52977"/>
    <w:rsid w:val="00A531E4"/>
    <w:rsid w:val="00A53599"/>
    <w:rsid w:val="00A53C8C"/>
    <w:rsid w:val="00A53F51"/>
    <w:rsid w:val="00A54454"/>
    <w:rsid w:val="00A54C25"/>
    <w:rsid w:val="00A56218"/>
    <w:rsid w:val="00A56874"/>
    <w:rsid w:val="00A57B00"/>
    <w:rsid w:val="00A57DB5"/>
    <w:rsid w:val="00A603BB"/>
    <w:rsid w:val="00A60F9B"/>
    <w:rsid w:val="00A62096"/>
    <w:rsid w:val="00A63B17"/>
    <w:rsid w:val="00A648DF"/>
    <w:rsid w:val="00A64B24"/>
    <w:rsid w:val="00A64C6A"/>
    <w:rsid w:val="00A65182"/>
    <w:rsid w:val="00A6611D"/>
    <w:rsid w:val="00A66C62"/>
    <w:rsid w:val="00A66D7C"/>
    <w:rsid w:val="00A6731E"/>
    <w:rsid w:val="00A67649"/>
    <w:rsid w:val="00A67D5B"/>
    <w:rsid w:val="00A70058"/>
    <w:rsid w:val="00A70B71"/>
    <w:rsid w:val="00A70EC3"/>
    <w:rsid w:val="00A70F0B"/>
    <w:rsid w:val="00A726C0"/>
    <w:rsid w:val="00A72AF2"/>
    <w:rsid w:val="00A74057"/>
    <w:rsid w:val="00A749B8"/>
    <w:rsid w:val="00A74DE3"/>
    <w:rsid w:val="00A750DD"/>
    <w:rsid w:val="00A75ED2"/>
    <w:rsid w:val="00A767B9"/>
    <w:rsid w:val="00A76E73"/>
    <w:rsid w:val="00A77D00"/>
    <w:rsid w:val="00A77DDE"/>
    <w:rsid w:val="00A77ECF"/>
    <w:rsid w:val="00A8201F"/>
    <w:rsid w:val="00A82335"/>
    <w:rsid w:val="00A82443"/>
    <w:rsid w:val="00A8308B"/>
    <w:rsid w:val="00A836EC"/>
    <w:rsid w:val="00A83905"/>
    <w:rsid w:val="00A83977"/>
    <w:rsid w:val="00A83F51"/>
    <w:rsid w:val="00A841A5"/>
    <w:rsid w:val="00A84F50"/>
    <w:rsid w:val="00A86B9D"/>
    <w:rsid w:val="00A86BAB"/>
    <w:rsid w:val="00A87432"/>
    <w:rsid w:val="00A87C7B"/>
    <w:rsid w:val="00A9055F"/>
    <w:rsid w:val="00A907E1"/>
    <w:rsid w:val="00A90CDF"/>
    <w:rsid w:val="00A90E82"/>
    <w:rsid w:val="00A913E6"/>
    <w:rsid w:val="00A9324D"/>
    <w:rsid w:val="00A93A89"/>
    <w:rsid w:val="00A94306"/>
    <w:rsid w:val="00A94940"/>
    <w:rsid w:val="00A950A1"/>
    <w:rsid w:val="00A9516E"/>
    <w:rsid w:val="00A96199"/>
    <w:rsid w:val="00A96235"/>
    <w:rsid w:val="00A963FC"/>
    <w:rsid w:val="00A9726F"/>
    <w:rsid w:val="00A97843"/>
    <w:rsid w:val="00A978C9"/>
    <w:rsid w:val="00A97D1F"/>
    <w:rsid w:val="00AA010D"/>
    <w:rsid w:val="00AA03D3"/>
    <w:rsid w:val="00AA040C"/>
    <w:rsid w:val="00AA095C"/>
    <w:rsid w:val="00AA1544"/>
    <w:rsid w:val="00AA1984"/>
    <w:rsid w:val="00AA2005"/>
    <w:rsid w:val="00AA2699"/>
    <w:rsid w:val="00AA4437"/>
    <w:rsid w:val="00AA6355"/>
    <w:rsid w:val="00AA639D"/>
    <w:rsid w:val="00AA77A1"/>
    <w:rsid w:val="00AA7E7B"/>
    <w:rsid w:val="00AB0334"/>
    <w:rsid w:val="00AB190D"/>
    <w:rsid w:val="00AB1FE9"/>
    <w:rsid w:val="00AB205E"/>
    <w:rsid w:val="00AB20A3"/>
    <w:rsid w:val="00AB230D"/>
    <w:rsid w:val="00AB3E4C"/>
    <w:rsid w:val="00AB4088"/>
    <w:rsid w:val="00AB5987"/>
    <w:rsid w:val="00AB67FF"/>
    <w:rsid w:val="00AB6AC4"/>
    <w:rsid w:val="00AB7E02"/>
    <w:rsid w:val="00AC0DB6"/>
    <w:rsid w:val="00AC1220"/>
    <w:rsid w:val="00AC1398"/>
    <w:rsid w:val="00AC1FC3"/>
    <w:rsid w:val="00AC212F"/>
    <w:rsid w:val="00AC28FC"/>
    <w:rsid w:val="00AC29CD"/>
    <w:rsid w:val="00AC3D6D"/>
    <w:rsid w:val="00AC4143"/>
    <w:rsid w:val="00AC5284"/>
    <w:rsid w:val="00AC543A"/>
    <w:rsid w:val="00AC54EE"/>
    <w:rsid w:val="00AC55A5"/>
    <w:rsid w:val="00AC5C8A"/>
    <w:rsid w:val="00AC6C79"/>
    <w:rsid w:val="00AC6F4F"/>
    <w:rsid w:val="00AC7E33"/>
    <w:rsid w:val="00AD04EA"/>
    <w:rsid w:val="00AD076F"/>
    <w:rsid w:val="00AD0988"/>
    <w:rsid w:val="00AD161A"/>
    <w:rsid w:val="00AD2DD9"/>
    <w:rsid w:val="00AD2FDD"/>
    <w:rsid w:val="00AD32F3"/>
    <w:rsid w:val="00AD34E5"/>
    <w:rsid w:val="00AD3768"/>
    <w:rsid w:val="00AD4059"/>
    <w:rsid w:val="00AD42FD"/>
    <w:rsid w:val="00AD499E"/>
    <w:rsid w:val="00AD49F0"/>
    <w:rsid w:val="00AD5ACC"/>
    <w:rsid w:val="00AD5ED6"/>
    <w:rsid w:val="00AD5FFB"/>
    <w:rsid w:val="00AD6DC9"/>
    <w:rsid w:val="00AE002E"/>
    <w:rsid w:val="00AE03B4"/>
    <w:rsid w:val="00AE1368"/>
    <w:rsid w:val="00AE1BD8"/>
    <w:rsid w:val="00AE1E59"/>
    <w:rsid w:val="00AE1FAD"/>
    <w:rsid w:val="00AE21AD"/>
    <w:rsid w:val="00AE2888"/>
    <w:rsid w:val="00AE2CA5"/>
    <w:rsid w:val="00AE3245"/>
    <w:rsid w:val="00AE3A6C"/>
    <w:rsid w:val="00AE3DD1"/>
    <w:rsid w:val="00AE43B0"/>
    <w:rsid w:val="00AE45F3"/>
    <w:rsid w:val="00AE5778"/>
    <w:rsid w:val="00AE5B47"/>
    <w:rsid w:val="00AE6188"/>
    <w:rsid w:val="00AE61FA"/>
    <w:rsid w:val="00AE6453"/>
    <w:rsid w:val="00AE6A3D"/>
    <w:rsid w:val="00AE79CD"/>
    <w:rsid w:val="00AF0330"/>
    <w:rsid w:val="00AF05C2"/>
    <w:rsid w:val="00AF0DC0"/>
    <w:rsid w:val="00AF1484"/>
    <w:rsid w:val="00AF234B"/>
    <w:rsid w:val="00AF24F4"/>
    <w:rsid w:val="00AF3A4F"/>
    <w:rsid w:val="00AF40BE"/>
    <w:rsid w:val="00AF497E"/>
    <w:rsid w:val="00AF4B0D"/>
    <w:rsid w:val="00AF5947"/>
    <w:rsid w:val="00AF5F01"/>
    <w:rsid w:val="00AF663E"/>
    <w:rsid w:val="00B019B2"/>
    <w:rsid w:val="00B0205B"/>
    <w:rsid w:val="00B03842"/>
    <w:rsid w:val="00B03904"/>
    <w:rsid w:val="00B0396F"/>
    <w:rsid w:val="00B03A37"/>
    <w:rsid w:val="00B04EA6"/>
    <w:rsid w:val="00B05C1F"/>
    <w:rsid w:val="00B06404"/>
    <w:rsid w:val="00B06467"/>
    <w:rsid w:val="00B06645"/>
    <w:rsid w:val="00B07CFB"/>
    <w:rsid w:val="00B10B2D"/>
    <w:rsid w:val="00B10D01"/>
    <w:rsid w:val="00B10F9C"/>
    <w:rsid w:val="00B1199B"/>
    <w:rsid w:val="00B12050"/>
    <w:rsid w:val="00B1208F"/>
    <w:rsid w:val="00B12AD9"/>
    <w:rsid w:val="00B1432B"/>
    <w:rsid w:val="00B14CC6"/>
    <w:rsid w:val="00B14D8C"/>
    <w:rsid w:val="00B1597F"/>
    <w:rsid w:val="00B159C8"/>
    <w:rsid w:val="00B17370"/>
    <w:rsid w:val="00B17805"/>
    <w:rsid w:val="00B20169"/>
    <w:rsid w:val="00B21131"/>
    <w:rsid w:val="00B22231"/>
    <w:rsid w:val="00B22365"/>
    <w:rsid w:val="00B2428D"/>
    <w:rsid w:val="00B246D8"/>
    <w:rsid w:val="00B24B4E"/>
    <w:rsid w:val="00B253A7"/>
    <w:rsid w:val="00B256F6"/>
    <w:rsid w:val="00B25B0C"/>
    <w:rsid w:val="00B26168"/>
    <w:rsid w:val="00B26A99"/>
    <w:rsid w:val="00B26F2D"/>
    <w:rsid w:val="00B271E5"/>
    <w:rsid w:val="00B30575"/>
    <w:rsid w:val="00B30D16"/>
    <w:rsid w:val="00B31889"/>
    <w:rsid w:val="00B3208C"/>
    <w:rsid w:val="00B32B1C"/>
    <w:rsid w:val="00B33252"/>
    <w:rsid w:val="00B33BFB"/>
    <w:rsid w:val="00B34272"/>
    <w:rsid w:val="00B34DB5"/>
    <w:rsid w:val="00B3540A"/>
    <w:rsid w:val="00B3702F"/>
    <w:rsid w:val="00B37769"/>
    <w:rsid w:val="00B40228"/>
    <w:rsid w:val="00B40ED4"/>
    <w:rsid w:val="00B413BB"/>
    <w:rsid w:val="00B42B98"/>
    <w:rsid w:val="00B42DE4"/>
    <w:rsid w:val="00B43E21"/>
    <w:rsid w:val="00B44121"/>
    <w:rsid w:val="00B45179"/>
    <w:rsid w:val="00B454C2"/>
    <w:rsid w:val="00B455F3"/>
    <w:rsid w:val="00B455F7"/>
    <w:rsid w:val="00B45AF0"/>
    <w:rsid w:val="00B46A93"/>
    <w:rsid w:val="00B46D5D"/>
    <w:rsid w:val="00B46DAB"/>
    <w:rsid w:val="00B47E18"/>
    <w:rsid w:val="00B47E27"/>
    <w:rsid w:val="00B50104"/>
    <w:rsid w:val="00B50F65"/>
    <w:rsid w:val="00B51356"/>
    <w:rsid w:val="00B5238C"/>
    <w:rsid w:val="00B5265E"/>
    <w:rsid w:val="00B53175"/>
    <w:rsid w:val="00B5360B"/>
    <w:rsid w:val="00B53A0F"/>
    <w:rsid w:val="00B53A79"/>
    <w:rsid w:val="00B546A0"/>
    <w:rsid w:val="00B54718"/>
    <w:rsid w:val="00B54C37"/>
    <w:rsid w:val="00B55261"/>
    <w:rsid w:val="00B55C52"/>
    <w:rsid w:val="00B56454"/>
    <w:rsid w:val="00B56759"/>
    <w:rsid w:val="00B56B38"/>
    <w:rsid w:val="00B56BD2"/>
    <w:rsid w:val="00B570EA"/>
    <w:rsid w:val="00B5783C"/>
    <w:rsid w:val="00B57F24"/>
    <w:rsid w:val="00B6018A"/>
    <w:rsid w:val="00B613A9"/>
    <w:rsid w:val="00B62DE9"/>
    <w:rsid w:val="00B63849"/>
    <w:rsid w:val="00B63972"/>
    <w:rsid w:val="00B651D1"/>
    <w:rsid w:val="00B6753A"/>
    <w:rsid w:val="00B67670"/>
    <w:rsid w:val="00B67994"/>
    <w:rsid w:val="00B67B83"/>
    <w:rsid w:val="00B70C6E"/>
    <w:rsid w:val="00B70F39"/>
    <w:rsid w:val="00B710F0"/>
    <w:rsid w:val="00B712FA"/>
    <w:rsid w:val="00B714CB"/>
    <w:rsid w:val="00B717FE"/>
    <w:rsid w:val="00B72237"/>
    <w:rsid w:val="00B73D05"/>
    <w:rsid w:val="00B740B4"/>
    <w:rsid w:val="00B743A8"/>
    <w:rsid w:val="00B74566"/>
    <w:rsid w:val="00B7485D"/>
    <w:rsid w:val="00B74A96"/>
    <w:rsid w:val="00B752DE"/>
    <w:rsid w:val="00B75E6D"/>
    <w:rsid w:val="00B769E6"/>
    <w:rsid w:val="00B76C1D"/>
    <w:rsid w:val="00B76C68"/>
    <w:rsid w:val="00B772B1"/>
    <w:rsid w:val="00B77C08"/>
    <w:rsid w:val="00B80485"/>
    <w:rsid w:val="00B80867"/>
    <w:rsid w:val="00B8175C"/>
    <w:rsid w:val="00B8277B"/>
    <w:rsid w:val="00B82C41"/>
    <w:rsid w:val="00B82F0B"/>
    <w:rsid w:val="00B8325E"/>
    <w:rsid w:val="00B839C2"/>
    <w:rsid w:val="00B83DDE"/>
    <w:rsid w:val="00B83E0D"/>
    <w:rsid w:val="00B85B79"/>
    <w:rsid w:val="00B864C3"/>
    <w:rsid w:val="00B86626"/>
    <w:rsid w:val="00B86AA0"/>
    <w:rsid w:val="00B873CB"/>
    <w:rsid w:val="00B906B1"/>
    <w:rsid w:val="00B90D84"/>
    <w:rsid w:val="00B92FFA"/>
    <w:rsid w:val="00B93925"/>
    <w:rsid w:val="00B93BE4"/>
    <w:rsid w:val="00B94002"/>
    <w:rsid w:val="00B945D1"/>
    <w:rsid w:val="00B9473D"/>
    <w:rsid w:val="00B947E9"/>
    <w:rsid w:val="00B94FC3"/>
    <w:rsid w:val="00B95329"/>
    <w:rsid w:val="00B953A1"/>
    <w:rsid w:val="00B95827"/>
    <w:rsid w:val="00B95DFC"/>
    <w:rsid w:val="00B966FF"/>
    <w:rsid w:val="00B96A5E"/>
    <w:rsid w:val="00B971BC"/>
    <w:rsid w:val="00B979C4"/>
    <w:rsid w:val="00B97F85"/>
    <w:rsid w:val="00BA02D1"/>
    <w:rsid w:val="00BA21DC"/>
    <w:rsid w:val="00BA278B"/>
    <w:rsid w:val="00BA27C0"/>
    <w:rsid w:val="00BA292B"/>
    <w:rsid w:val="00BA3847"/>
    <w:rsid w:val="00BA3B35"/>
    <w:rsid w:val="00BA420D"/>
    <w:rsid w:val="00BA4463"/>
    <w:rsid w:val="00BA5C63"/>
    <w:rsid w:val="00BA6526"/>
    <w:rsid w:val="00BA7137"/>
    <w:rsid w:val="00BB00FD"/>
    <w:rsid w:val="00BB0606"/>
    <w:rsid w:val="00BB0705"/>
    <w:rsid w:val="00BB0F70"/>
    <w:rsid w:val="00BB2B3A"/>
    <w:rsid w:val="00BB2C2D"/>
    <w:rsid w:val="00BB32AE"/>
    <w:rsid w:val="00BB38CB"/>
    <w:rsid w:val="00BB439A"/>
    <w:rsid w:val="00BB5304"/>
    <w:rsid w:val="00BB5321"/>
    <w:rsid w:val="00BB548E"/>
    <w:rsid w:val="00BB5EB7"/>
    <w:rsid w:val="00BB631C"/>
    <w:rsid w:val="00BB67F9"/>
    <w:rsid w:val="00BB7F38"/>
    <w:rsid w:val="00BC1292"/>
    <w:rsid w:val="00BC4349"/>
    <w:rsid w:val="00BC4E85"/>
    <w:rsid w:val="00BC66C6"/>
    <w:rsid w:val="00BC6744"/>
    <w:rsid w:val="00BC6ED5"/>
    <w:rsid w:val="00BD173C"/>
    <w:rsid w:val="00BD270C"/>
    <w:rsid w:val="00BD305E"/>
    <w:rsid w:val="00BD3AB4"/>
    <w:rsid w:val="00BD4198"/>
    <w:rsid w:val="00BD4349"/>
    <w:rsid w:val="00BD463E"/>
    <w:rsid w:val="00BD59D8"/>
    <w:rsid w:val="00BD5A2F"/>
    <w:rsid w:val="00BD6172"/>
    <w:rsid w:val="00BD7169"/>
    <w:rsid w:val="00BD74F7"/>
    <w:rsid w:val="00BD77B0"/>
    <w:rsid w:val="00BD7DD4"/>
    <w:rsid w:val="00BE047C"/>
    <w:rsid w:val="00BE0936"/>
    <w:rsid w:val="00BE1980"/>
    <w:rsid w:val="00BE1BF6"/>
    <w:rsid w:val="00BE1E78"/>
    <w:rsid w:val="00BE2C8D"/>
    <w:rsid w:val="00BE52BA"/>
    <w:rsid w:val="00BE5D59"/>
    <w:rsid w:val="00BE68F0"/>
    <w:rsid w:val="00BE6DDA"/>
    <w:rsid w:val="00BE73EC"/>
    <w:rsid w:val="00BF0A97"/>
    <w:rsid w:val="00BF15F8"/>
    <w:rsid w:val="00BF3426"/>
    <w:rsid w:val="00BF35B6"/>
    <w:rsid w:val="00BF42FC"/>
    <w:rsid w:val="00BF511D"/>
    <w:rsid w:val="00BF525D"/>
    <w:rsid w:val="00BF5677"/>
    <w:rsid w:val="00BF66CF"/>
    <w:rsid w:val="00C01498"/>
    <w:rsid w:val="00C03CEB"/>
    <w:rsid w:val="00C046D8"/>
    <w:rsid w:val="00C05079"/>
    <w:rsid w:val="00C05FF6"/>
    <w:rsid w:val="00C07273"/>
    <w:rsid w:val="00C073FA"/>
    <w:rsid w:val="00C10BB9"/>
    <w:rsid w:val="00C10FEC"/>
    <w:rsid w:val="00C11716"/>
    <w:rsid w:val="00C13727"/>
    <w:rsid w:val="00C1379E"/>
    <w:rsid w:val="00C1422F"/>
    <w:rsid w:val="00C14550"/>
    <w:rsid w:val="00C14E54"/>
    <w:rsid w:val="00C15307"/>
    <w:rsid w:val="00C156EB"/>
    <w:rsid w:val="00C15D46"/>
    <w:rsid w:val="00C16A3B"/>
    <w:rsid w:val="00C16C67"/>
    <w:rsid w:val="00C16D61"/>
    <w:rsid w:val="00C170DA"/>
    <w:rsid w:val="00C17F63"/>
    <w:rsid w:val="00C20500"/>
    <w:rsid w:val="00C21585"/>
    <w:rsid w:val="00C215D9"/>
    <w:rsid w:val="00C217F7"/>
    <w:rsid w:val="00C22191"/>
    <w:rsid w:val="00C2259D"/>
    <w:rsid w:val="00C22D33"/>
    <w:rsid w:val="00C22E64"/>
    <w:rsid w:val="00C23E59"/>
    <w:rsid w:val="00C24BC3"/>
    <w:rsid w:val="00C25FEE"/>
    <w:rsid w:val="00C260F5"/>
    <w:rsid w:val="00C26FED"/>
    <w:rsid w:val="00C2754C"/>
    <w:rsid w:val="00C31439"/>
    <w:rsid w:val="00C32AEA"/>
    <w:rsid w:val="00C33C4D"/>
    <w:rsid w:val="00C3734E"/>
    <w:rsid w:val="00C3740E"/>
    <w:rsid w:val="00C40FFC"/>
    <w:rsid w:val="00C4106C"/>
    <w:rsid w:val="00C41970"/>
    <w:rsid w:val="00C41CB5"/>
    <w:rsid w:val="00C434BC"/>
    <w:rsid w:val="00C435DA"/>
    <w:rsid w:val="00C43D82"/>
    <w:rsid w:val="00C44B1E"/>
    <w:rsid w:val="00C44BA1"/>
    <w:rsid w:val="00C45DC2"/>
    <w:rsid w:val="00C464B3"/>
    <w:rsid w:val="00C4665B"/>
    <w:rsid w:val="00C46F28"/>
    <w:rsid w:val="00C4724C"/>
    <w:rsid w:val="00C476CD"/>
    <w:rsid w:val="00C50BE4"/>
    <w:rsid w:val="00C51919"/>
    <w:rsid w:val="00C5270A"/>
    <w:rsid w:val="00C53D61"/>
    <w:rsid w:val="00C53E02"/>
    <w:rsid w:val="00C5423C"/>
    <w:rsid w:val="00C550D2"/>
    <w:rsid w:val="00C55C04"/>
    <w:rsid w:val="00C56B6B"/>
    <w:rsid w:val="00C5707B"/>
    <w:rsid w:val="00C61A5E"/>
    <w:rsid w:val="00C620AC"/>
    <w:rsid w:val="00C62D30"/>
    <w:rsid w:val="00C62DBA"/>
    <w:rsid w:val="00C630A6"/>
    <w:rsid w:val="00C63451"/>
    <w:rsid w:val="00C64C26"/>
    <w:rsid w:val="00C658E1"/>
    <w:rsid w:val="00C6680A"/>
    <w:rsid w:val="00C6744D"/>
    <w:rsid w:val="00C701E0"/>
    <w:rsid w:val="00C70400"/>
    <w:rsid w:val="00C70B56"/>
    <w:rsid w:val="00C70F68"/>
    <w:rsid w:val="00C7124D"/>
    <w:rsid w:val="00C71925"/>
    <w:rsid w:val="00C71E65"/>
    <w:rsid w:val="00C72058"/>
    <w:rsid w:val="00C7217C"/>
    <w:rsid w:val="00C7398C"/>
    <w:rsid w:val="00C741CA"/>
    <w:rsid w:val="00C747D7"/>
    <w:rsid w:val="00C74A64"/>
    <w:rsid w:val="00C74F74"/>
    <w:rsid w:val="00C759CA"/>
    <w:rsid w:val="00C760AB"/>
    <w:rsid w:val="00C779A4"/>
    <w:rsid w:val="00C81627"/>
    <w:rsid w:val="00C82320"/>
    <w:rsid w:val="00C82E8C"/>
    <w:rsid w:val="00C8356F"/>
    <w:rsid w:val="00C8447B"/>
    <w:rsid w:val="00C84A6E"/>
    <w:rsid w:val="00C84EE0"/>
    <w:rsid w:val="00C855F7"/>
    <w:rsid w:val="00C85FF4"/>
    <w:rsid w:val="00C869A8"/>
    <w:rsid w:val="00C86C42"/>
    <w:rsid w:val="00C86E31"/>
    <w:rsid w:val="00C86EA7"/>
    <w:rsid w:val="00C87E8F"/>
    <w:rsid w:val="00C906C9"/>
    <w:rsid w:val="00C91C0D"/>
    <w:rsid w:val="00C92BB0"/>
    <w:rsid w:val="00C92E25"/>
    <w:rsid w:val="00C93823"/>
    <w:rsid w:val="00C94B5B"/>
    <w:rsid w:val="00C94FB4"/>
    <w:rsid w:val="00C952D3"/>
    <w:rsid w:val="00C95F5B"/>
    <w:rsid w:val="00C9630C"/>
    <w:rsid w:val="00C97421"/>
    <w:rsid w:val="00C975F0"/>
    <w:rsid w:val="00C977B5"/>
    <w:rsid w:val="00C977E5"/>
    <w:rsid w:val="00C97FE2"/>
    <w:rsid w:val="00CA0113"/>
    <w:rsid w:val="00CA0D01"/>
    <w:rsid w:val="00CA1A73"/>
    <w:rsid w:val="00CA2966"/>
    <w:rsid w:val="00CA2DFE"/>
    <w:rsid w:val="00CA392D"/>
    <w:rsid w:val="00CA4677"/>
    <w:rsid w:val="00CA51CC"/>
    <w:rsid w:val="00CA5E35"/>
    <w:rsid w:val="00CA6B21"/>
    <w:rsid w:val="00CA6BA5"/>
    <w:rsid w:val="00CA7854"/>
    <w:rsid w:val="00CA7E52"/>
    <w:rsid w:val="00CB021E"/>
    <w:rsid w:val="00CB0691"/>
    <w:rsid w:val="00CB1B42"/>
    <w:rsid w:val="00CB266C"/>
    <w:rsid w:val="00CB3CC9"/>
    <w:rsid w:val="00CB4030"/>
    <w:rsid w:val="00CB5A49"/>
    <w:rsid w:val="00CB627B"/>
    <w:rsid w:val="00CB63EE"/>
    <w:rsid w:val="00CB705E"/>
    <w:rsid w:val="00CB7D7D"/>
    <w:rsid w:val="00CC03C0"/>
    <w:rsid w:val="00CC0ACD"/>
    <w:rsid w:val="00CC156A"/>
    <w:rsid w:val="00CC1C71"/>
    <w:rsid w:val="00CC1D61"/>
    <w:rsid w:val="00CC1FDE"/>
    <w:rsid w:val="00CC48E1"/>
    <w:rsid w:val="00CC6011"/>
    <w:rsid w:val="00CC6A36"/>
    <w:rsid w:val="00CD15A8"/>
    <w:rsid w:val="00CD1760"/>
    <w:rsid w:val="00CD19C8"/>
    <w:rsid w:val="00CD1F2F"/>
    <w:rsid w:val="00CD2EDB"/>
    <w:rsid w:val="00CD35D6"/>
    <w:rsid w:val="00CD392F"/>
    <w:rsid w:val="00CD3D9D"/>
    <w:rsid w:val="00CD43DA"/>
    <w:rsid w:val="00CD4920"/>
    <w:rsid w:val="00CD622E"/>
    <w:rsid w:val="00CD62E7"/>
    <w:rsid w:val="00CD6BDD"/>
    <w:rsid w:val="00CD708B"/>
    <w:rsid w:val="00CD7A93"/>
    <w:rsid w:val="00CD7D9A"/>
    <w:rsid w:val="00CE06BB"/>
    <w:rsid w:val="00CE0CE5"/>
    <w:rsid w:val="00CE1064"/>
    <w:rsid w:val="00CE3A1B"/>
    <w:rsid w:val="00CE3C87"/>
    <w:rsid w:val="00CE4409"/>
    <w:rsid w:val="00CE5119"/>
    <w:rsid w:val="00CE5AB8"/>
    <w:rsid w:val="00CE5D3C"/>
    <w:rsid w:val="00CE621E"/>
    <w:rsid w:val="00CE6A52"/>
    <w:rsid w:val="00CF0888"/>
    <w:rsid w:val="00CF1808"/>
    <w:rsid w:val="00CF1E1E"/>
    <w:rsid w:val="00CF20B0"/>
    <w:rsid w:val="00CF221D"/>
    <w:rsid w:val="00CF2ED6"/>
    <w:rsid w:val="00CF30F2"/>
    <w:rsid w:val="00CF46A6"/>
    <w:rsid w:val="00CF5B2D"/>
    <w:rsid w:val="00CF6F34"/>
    <w:rsid w:val="00D002CE"/>
    <w:rsid w:val="00D0079B"/>
    <w:rsid w:val="00D00FAE"/>
    <w:rsid w:val="00D01984"/>
    <w:rsid w:val="00D01B39"/>
    <w:rsid w:val="00D026F5"/>
    <w:rsid w:val="00D02FC9"/>
    <w:rsid w:val="00D03FC4"/>
    <w:rsid w:val="00D040CF"/>
    <w:rsid w:val="00D05063"/>
    <w:rsid w:val="00D053DE"/>
    <w:rsid w:val="00D0607F"/>
    <w:rsid w:val="00D06C70"/>
    <w:rsid w:val="00D07CAE"/>
    <w:rsid w:val="00D07EFA"/>
    <w:rsid w:val="00D10504"/>
    <w:rsid w:val="00D11AD5"/>
    <w:rsid w:val="00D11BC8"/>
    <w:rsid w:val="00D1217B"/>
    <w:rsid w:val="00D12218"/>
    <w:rsid w:val="00D12246"/>
    <w:rsid w:val="00D1263F"/>
    <w:rsid w:val="00D13846"/>
    <w:rsid w:val="00D14D21"/>
    <w:rsid w:val="00D15783"/>
    <w:rsid w:val="00D15A16"/>
    <w:rsid w:val="00D161BA"/>
    <w:rsid w:val="00D16409"/>
    <w:rsid w:val="00D1678B"/>
    <w:rsid w:val="00D17DF2"/>
    <w:rsid w:val="00D17F24"/>
    <w:rsid w:val="00D21684"/>
    <w:rsid w:val="00D2285D"/>
    <w:rsid w:val="00D23AD6"/>
    <w:rsid w:val="00D24973"/>
    <w:rsid w:val="00D24DCF"/>
    <w:rsid w:val="00D2668E"/>
    <w:rsid w:val="00D26AB3"/>
    <w:rsid w:val="00D31D3F"/>
    <w:rsid w:val="00D321B3"/>
    <w:rsid w:val="00D3282C"/>
    <w:rsid w:val="00D32891"/>
    <w:rsid w:val="00D33596"/>
    <w:rsid w:val="00D33623"/>
    <w:rsid w:val="00D33F7B"/>
    <w:rsid w:val="00D3458F"/>
    <w:rsid w:val="00D355FD"/>
    <w:rsid w:val="00D35A2F"/>
    <w:rsid w:val="00D36A81"/>
    <w:rsid w:val="00D37E9A"/>
    <w:rsid w:val="00D40DEA"/>
    <w:rsid w:val="00D40F19"/>
    <w:rsid w:val="00D42946"/>
    <w:rsid w:val="00D439ED"/>
    <w:rsid w:val="00D457A5"/>
    <w:rsid w:val="00D45E79"/>
    <w:rsid w:val="00D460FA"/>
    <w:rsid w:val="00D47445"/>
    <w:rsid w:val="00D47621"/>
    <w:rsid w:val="00D47AF2"/>
    <w:rsid w:val="00D500B9"/>
    <w:rsid w:val="00D50CC4"/>
    <w:rsid w:val="00D51B42"/>
    <w:rsid w:val="00D51EB3"/>
    <w:rsid w:val="00D52CC4"/>
    <w:rsid w:val="00D531BB"/>
    <w:rsid w:val="00D548F5"/>
    <w:rsid w:val="00D54AAE"/>
    <w:rsid w:val="00D5543C"/>
    <w:rsid w:val="00D561FA"/>
    <w:rsid w:val="00D565E7"/>
    <w:rsid w:val="00D5686F"/>
    <w:rsid w:val="00D5702C"/>
    <w:rsid w:val="00D57B5A"/>
    <w:rsid w:val="00D60123"/>
    <w:rsid w:val="00D6227F"/>
    <w:rsid w:val="00D63A22"/>
    <w:rsid w:val="00D64555"/>
    <w:rsid w:val="00D64AC2"/>
    <w:rsid w:val="00D66457"/>
    <w:rsid w:val="00D676B0"/>
    <w:rsid w:val="00D709C8"/>
    <w:rsid w:val="00D71DE7"/>
    <w:rsid w:val="00D7370E"/>
    <w:rsid w:val="00D75C88"/>
    <w:rsid w:val="00D76CA4"/>
    <w:rsid w:val="00D77BC2"/>
    <w:rsid w:val="00D77BDA"/>
    <w:rsid w:val="00D77DAA"/>
    <w:rsid w:val="00D80491"/>
    <w:rsid w:val="00D81200"/>
    <w:rsid w:val="00D81223"/>
    <w:rsid w:val="00D821DE"/>
    <w:rsid w:val="00D83B87"/>
    <w:rsid w:val="00D83CAC"/>
    <w:rsid w:val="00D84063"/>
    <w:rsid w:val="00D84C09"/>
    <w:rsid w:val="00D84E11"/>
    <w:rsid w:val="00D8529D"/>
    <w:rsid w:val="00D8792B"/>
    <w:rsid w:val="00D9056D"/>
    <w:rsid w:val="00D91374"/>
    <w:rsid w:val="00D9180C"/>
    <w:rsid w:val="00D91D58"/>
    <w:rsid w:val="00D91EC7"/>
    <w:rsid w:val="00D920C8"/>
    <w:rsid w:val="00D93110"/>
    <w:rsid w:val="00D93321"/>
    <w:rsid w:val="00D93B7A"/>
    <w:rsid w:val="00D9442B"/>
    <w:rsid w:val="00D95087"/>
    <w:rsid w:val="00D95970"/>
    <w:rsid w:val="00D95C52"/>
    <w:rsid w:val="00D95E82"/>
    <w:rsid w:val="00DA0699"/>
    <w:rsid w:val="00DA1320"/>
    <w:rsid w:val="00DA1374"/>
    <w:rsid w:val="00DA288F"/>
    <w:rsid w:val="00DA3260"/>
    <w:rsid w:val="00DA3DC1"/>
    <w:rsid w:val="00DA6B4C"/>
    <w:rsid w:val="00DA6DC2"/>
    <w:rsid w:val="00DA6F45"/>
    <w:rsid w:val="00DA79BE"/>
    <w:rsid w:val="00DA7B79"/>
    <w:rsid w:val="00DB1004"/>
    <w:rsid w:val="00DB1996"/>
    <w:rsid w:val="00DB1C2F"/>
    <w:rsid w:val="00DB21CF"/>
    <w:rsid w:val="00DB2A36"/>
    <w:rsid w:val="00DB3604"/>
    <w:rsid w:val="00DB3C5D"/>
    <w:rsid w:val="00DB3FC5"/>
    <w:rsid w:val="00DB453C"/>
    <w:rsid w:val="00DB4804"/>
    <w:rsid w:val="00DB4984"/>
    <w:rsid w:val="00DB59C5"/>
    <w:rsid w:val="00DB6683"/>
    <w:rsid w:val="00DB723C"/>
    <w:rsid w:val="00DC02E6"/>
    <w:rsid w:val="00DC0697"/>
    <w:rsid w:val="00DC0AEC"/>
    <w:rsid w:val="00DC1950"/>
    <w:rsid w:val="00DC1C56"/>
    <w:rsid w:val="00DC3119"/>
    <w:rsid w:val="00DC34D3"/>
    <w:rsid w:val="00DC3A19"/>
    <w:rsid w:val="00DC3A42"/>
    <w:rsid w:val="00DC43F1"/>
    <w:rsid w:val="00DC4513"/>
    <w:rsid w:val="00DC4786"/>
    <w:rsid w:val="00DC74DD"/>
    <w:rsid w:val="00DC753A"/>
    <w:rsid w:val="00DD41B7"/>
    <w:rsid w:val="00DD4747"/>
    <w:rsid w:val="00DD4CAB"/>
    <w:rsid w:val="00DD4F8C"/>
    <w:rsid w:val="00DD6AFE"/>
    <w:rsid w:val="00DD7384"/>
    <w:rsid w:val="00DD75E9"/>
    <w:rsid w:val="00DD7F00"/>
    <w:rsid w:val="00DE03B9"/>
    <w:rsid w:val="00DE05BA"/>
    <w:rsid w:val="00DE0B17"/>
    <w:rsid w:val="00DE0F4B"/>
    <w:rsid w:val="00DE1DE4"/>
    <w:rsid w:val="00DE1EF1"/>
    <w:rsid w:val="00DE25A0"/>
    <w:rsid w:val="00DE2938"/>
    <w:rsid w:val="00DE2C79"/>
    <w:rsid w:val="00DE43B4"/>
    <w:rsid w:val="00DE44CB"/>
    <w:rsid w:val="00DE4995"/>
    <w:rsid w:val="00DE5A1C"/>
    <w:rsid w:val="00DE5E8E"/>
    <w:rsid w:val="00DE6296"/>
    <w:rsid w:val="00DE6578"/>
    <w:rsid w:val="00DE6698"/>
    <w:rsid w:val="00DE6B9C"/>
    <w:rsid w:val="00DE6F9A"/>
    <w:rsid w:val="00DE7084"/>
    <w:rsid w:val="00DF0200"/>
    <w:rsid w:val="00DF029E"/>
    <w:rsid w:val="00DF0468"/>
    <w:rsid w:val="00DF1341"/>
    <w:rsid w:val="00DF1FB4"/>
    <w:rsid w:val="00DF2634"/>
    <w:rsid w:val="00DF2A17"/>
    <w:rsid w:val="00DF2DEC"/>
    <w:rsid w:val="00DF4362"/>
    <w:rsid w:val="00DF4A24"/>
    <w:rsid w:val="00DF4A97"/>
    <w:rsid w:val="00DF4C1F"/>
    <w:rsid w:val="00DF625F"/>
    <w:rsid w:val="00DF7256"/>
    <w:rsid w:val="00DF74EF"/>
    <w:rsid w:val="00DF7928"/>
    <w:rsid w:val="00E00081"/>
    <w:rsid w:val="00E00291"/>
    <w:rsid w:val="00E01EDD"/>
    <w:rsid w:val="00E01F40"/>
    <w:rsid w:val="00E02DDE"/>
    <w:rsid w:val="00E0458D"/>
    <w:rsid w:val="00E04605"/>
    <w:rsid w:val="00E049B5"/>
    <w:rsid w:val="00E04F11"/>
    <w:rsid w:val="00E04FC0"/>
    <w:rsid w:val="00E064AF"/>
    <w:rsid w:val="00E068D4"/>
    <w:rsid w:val="00E07856"/>
    <w:rsid w:val="00E07FBC"/>
    <w:rsid w:val="00E1021E"/>
    <w:rsid w:val="00E139C2"/>
    <w:rsid w:val="00E13D7B"/>
    <w:rsid w:val="00E144ED"/>
    <w:rsid w:val="00E14C43"/>
    <w:rsid w:val="00E15ECD"/>
    <w:rsid w:val="00E1663D"/>
    <w:rsid w:val="00E16856"/>
    <w:rsid w:val="00E171B7"/>
    <w:rsid w:val="00E171F2"/>
    <w:rsid w:val="00E172D1"/>
    <w:rsid w:val="00E178F4"/>
    <w:rsid w:val="00E2095E"/>
    <w:rsid w:val="00E209A3"/>
    <w:rsid w:val="00E20B31"/>
    <w:rsid w:val="00E21231"/>
    <w:rsid w:val="00E2187B"/>
    <w:rsid w:val="00E225FE"/>
    <w:rsid w:val="00E23BB9"/>
    <w:rsid w:val="00E23ECF"/>
    <w:rsid w:val="00E23F66"/>
    <w:rsid w:val="00E24095"/>
    <w:rsid w:val="00E240CC"/>
    <w:rsid w:val="00E24683"/>
    <w:rsid w:val="00E25B17"/>
    <w:rsid w:val="00E25E76"/>
    <w:rsid w:val="00E2685C"/>
    <w:rsid w:val="00E26A3E"/>
    <w:rsid w:val="00E26BF0"/>
    <w:rsid w:val="00E270B1"/>
    <w:rsid w:val="00E2743D"/>
    <w:rsid w:val="00E302C6"/>
    <w:rsid w:val="00E30B5B"/>
    <w:rsid w:val="00E32428"/>
    <w:rsid w:val="00E32AFB"/>
    <w:rsid w:val="00E33538"/>
    <w:rsid w:val="00E35D51"/>
    <w:rsid w:val="00E3643B"/>
    <w:rsid w:val="00E364DB"/>
    <w:rsid w:val="00E3697E"/>
    <w:rsid w:val="00E36B70"/>
    <w:rsid w:val="00E36D8F"/>
    <w:rsid w:val="00E3717B"/>
    <w:rsid w:val="00E373EF"/>
    <w:rsid w:val="00E4167B"/>
    <w:rsid w:val="00E419D4"/>
    <w:rsid w:val="00E41F9B"/>
    <w:rsid w:val="00E423E2"/>
    <w:rsid w:val="00E42FE8"/>
    <w:rsid w:val="00E439A2"/>
    <w:rsid w:val="00E43AFF"/>
    <w:rsid w:val="00E4418C"/>
    <w:rsid w:val="00E44CB9"/>
    <w:rsid w:val="00E44FC7"/>
    <w:rsid w:val="00E45972"/>
    <w:rsid w:val="00E45BE3"/>
    <w:rsid w:val="00E46D4A"/>
    <w:rsid w:val="00E46FF8"/>
    <w:rsid w:val="00E516CF"/>
    <w:rsid w:val="00E53056"/>
    <w:rsid w:val="00E53878"/>
    <w:rsid w:val="00E53B47"/>
    <w:rsid w:val="00E56245"/>
    <w:rsid w:val="00E564B1"/>
    <w:rsid w:val="00E56848"/>
    <w:rsid w:val="00E56DB2"/>
    <w:rsid w:val="00E5792E"/>
    <w:rsid w:val="00E57CDD"/>
    <w:rsid w:val="00E602A2"/>
    <w:rsid w:val="00E6041F"/>
    <w:rsid w:val="00E615A5"/>
    <w:rsid w:val="00E62BA4"/>
    <w:rsid w:val="00E62FAD"/>
    <w:rsid w:val="00E63028"/>
    <w:rsid w:val="00E630BB"/>
    <w:rsid w:val="00E637BD"/>
    <w:rsid w:val="00E63EBB"/>
    <w:rsid w:val="00E6522A"/>
    <w:rsid w:val="00E653B8"/>
    <w:rsid w:val="00E65F13"/>
    <w:rsid w:val="00E66090"/>
    <w:rsid w:val="00E662B4"/>
    <w:rsid w:val="00E67024"/>
    <w:rsid w:val="00E67C29"/>
    <w:rsid w:val="00E702B3"/>
    <w:rsid w:val="00E70884"/>
    <w:rsid w:val="00E71EEB"/>
    <w:rsid w:val="00E7305E"/>
    <w:rsid w:val="00E730A7"/>
    <w:rsid w:val="00E7448F"/>
    <w:rsid w:val="00E7463C"/>
    <w:rsid w:val="00E746BE"/>
    <w:rsid w:val="00E769AD"/>
    <w:rsid w:val="00E76AB6"/>
    <w:rsid w:val="00E7781F"/>
    <w:rsid w:val="00E77B9B"/>
    <w:rsid w:val="00E77BCC"/>
    <w:rsid w:val="00E80A4B"/>
    <w:rsid w:val="00E81769"/>
    <w:rsid w:val="00E832D7"/>
    <w:rsid w:val="00E83767"/>
    <w:rsid w:val="00E84E66"/>
    <w:rsid w:val="00E8575E"/>
    <w:rsid w:val="00E857D8"/>
    <w:rsid w:val="00E85A10"/>
    <w:rsid w:val="00E86109"/>
    <w:rsid w:val="00E86E8E"/>
    <w:rsid w:val="00E86FA3"/>
    <w:rsid w:val="00E87792"/>
    <w:rsid w:val="00E87EEE"/>
    <w:rsid w:val="00E90556"/>
    <w:rsid w:val="00E909DF"/>
    <w:rsid w:val="00E920B0"/>
    <w:rsid w:val="00E92B39"/>
    <w:rsid w:val="00E96017"/>
    <w:rsid w:val="00E96655"/>
    <w:rsid w:val="00E96844"/>
    <w:rsid w:val="00EA1E99"/>
    <w:rsid w:val="00EA2547"/>
    <w:rsid w:val="00EA25C9"/>
    <w:rsid w:val="00EA266A"/>
    <w:rsid w:val="00EA2B6D"/>
    <w:rsid w:val="00EA3B3F"/>
    <w:rsid w:val="00EA3DFC"/>
    <w:rsid w:val="00EA42DC"/>
    <w:rsid w:val="00EA5534"/>
    <w:rsid w:val="00EA6DE2"/>
    <w:rsid w:val="00EA7073"/>
    <w:rsid w:val="00EA77A2"/>
    <w:rsid w:val="00EA7961"/>
    <w:rsid w:val="00EA7B70"/>
    <w:rsid w:val="00EA7DC5"/>
    <w:rsid w:val="00EB026D"/>
    <w:rsid w:val="00EB05E0"/>
    <w:rsid w:val="00EB05F8"/>
    <w:rsid w:val="00EB1AAB"/>
    <w:rsid w:val="00EB2E38"/>
    <w:rsid w:val="00EB2FE1"/>
    <w:rsid w:val="00EB309A"/>
    <w:rsid w:val="00EB3467"/>
    <w:rsid w:val="00EB62D3"/>
    <w:rsid w:val="00EB73C8"/>
    <w:rsid w:val="00EB76BA"/>
    <w:rsid w:val="00EB7C0B"/>
    <w:rsid w:val="00EC0789"/>
    <w:rsid w:val="00EC0B4D"/>
    <w:rsid w:val="00EC142E"/>
    <w:rsid w:val="00EC1494"/>
    <w:rsid w:val="00EC176F"/>
    <w:rsid w:val="00EC1A1E"/>
    <w:rsid w:val="00EC1CFD"/>
    <w:rsid w:val="00EC2780"/>
    <w:rsid w:val="00EC5755"/>
    <w:rsid w:val="00EC5956"/>
    <w:rsid w:val="00EC698F"/>
    <w:rsid w:val="00EC754B"/>
    <w:rsid w:val="00EC7718"/>
    <w:rsid w:val="00ED0EE3"/>
    <w:rsid w:val="00ED15F7"/>
    <w:rsid w:val="00ED16EB"/>
    <w:rsid w:val="00ED1E1D"/>
    <w:rsid w:val="00ED26FF"/>
    <w:rsid w:val="00ED2F26"/>
    <w:rsid w:val="00ED3801"/>
    <w:rsid w:val="00ED3BD2"/>
    <w:rsid w:val="00ED3ECC"/>
    <w:rsid w:val="00ED550A"/>
    <w:rsid w:val="00ED693B"/>
    <w:rsid w:val="00ED7E2E"/>
    <w:rsid w:val="00EE0DF2"/>
    <w:rsid w:val="00EE15B4"/>
    <w:rsid w:val="00EE1CE7"/>
    <w:rsid w:val="00EE279D"/>
    <w:rsid w:val="00EE3017"/>
    <w:rsid w:val="00EE3048"/>
    <w:rsid w:val="00EE30F3"/>
    <w:rsid w:val="00EE358E"/>
    <w:rsid w:val="00EE40D8"/>
    <w:rsid w:val="00EE4124"/>
    <w:rsid w:val="00EE470B"/>
    <w:rsid w:val="00EE4D3E"/>
    <w:rsid w:val="00EE6E7C"/>
    <w:rsid w:val="00EE6F1B"/>
    <w:rsid w:val="00EE73FB"/>
    <w:rsid w:val="00EE7D9B"/>
    <w:rsid w:val="00EF0936"/>
    <w:rsid w:val="00EF1B57"/>
    <w:rsid w:val="00EF1B6B"/>
    <w:rsid w:val="00EF2BB2"/>
    <w:rsid w:val="00EF311A"/>
    <w:rsid w:val="00EF3936"/>
    <w:rsid w:val="00EF43C2"/>
    <w:rsid w:val="00EF459D"/>
    <w:rsid w:val="00EF50F0"/>
    <w:rsid w:val="00EF55D8"/>
    <w:rsid w:val="00EF5D76"/>
    <w:rsid w:val="00EF65C7"/>
    <w:rsid w:val="00EF7275"/>
    <w:rsid w:val="00EF7724"/>
    <w:rsid w:val="00EF7E70"/>
    <w:rsid w:val="00EF7F8D"/>
    <w:rsid w:val="00F00C1D"/>
    <w:rsid w:val="00F01BB2"/>
    <w:rsid w:val="00F026DC"/>
    <w:rsid w:val="00F027C6"/>
    <w:rsid w:val="00F03898"/>
    <w:rsid w:val="00F03D90"/>
    <w:rsid w:val="00F048F0"/>
    <w:rsid w:val="00F04D54"/>
    <w:rsid w:val="00F06575"/>
    <w:rsid w:val="00F068C6"/>
    <w:rsid w:val="00F069E0"/>
    <w:rsid w:val="00F06F4D"/>
    <w:rsid w:val="00F07772"/>
    <w:rsid w:val="00F1096C"/>
    <w:rsid w:val="00F10AA6"/>
    <w:rsid w:val="00F10DF9"/>
    <w:rsid w:val="00F11BB8"/>
    <w:rsid w:val="00F1274C"/>
    <w:rsid w:val="00F12916"/>
    <w:rsid w:val="00F12F72"/>
    <w:rsid w:val="00F13470"/>
    <w:rsid w:val="00F13520"/>
    <w:rsid w:val="00F139EF"/>
    <w:rsid w:val="00F140DD"/>
    <w:rsid w:val="00F14CC2"/>
    <w:rsid w:val="00F14DF8"/>
    <w:rsid w:val="00F152D0"/>
    <w:rsid w:val="00F16D58"/>
    <w:rsid w:val="00F17468"/>
    <w:rsid w:val="00F20074"/>
    <w:rsid w:val="00F20904"/>
    <w:rsid w:val="00F20C28"/>
    <w:rsid w:val="00F20D11"/>
    <w:rsid w:val="00F211DA"/>
    <w:rsid w:val="00F21206"/>
    <w:rsid w:val="00F218B2"/>
    <w:rsid w:val="00F21F61"/>
    <w:rsid w:val="00F22E04"/>
    <w:rsid w:val="00F23139"/>
    <w:rsid w:val="00F23E05"/>
    <w:rsid w:val="00F23EA0"/>
    <w:rsid w:val="00F24B39"/>
    <w:rsid w:val="00F26AA6"/>
    <w:rsid w:val="00F26BE3"/>
    <w:rsid w:val="00F27D67"/>
    <w:rsid w:val="00F27ED6"/>
    <w:rsid w:val="00F27F1F"/>
    <w:rsid w:val="00F31575"/>
    <w:rsid w:val="00F319B8"/>
    <w:rsid w:val="00F31A5A"/>
    <w:rsid w:val="00F31DA8"/>
    <w:rsid w:val="00F31E9B"/>
    <w:rsid w:val="00F320A2"/>
    <w:rsid w:val="00F32414"/>
    <w:rsid w:val="00F33254"/>
    <w:rsid w:val="00F33616"/>
    <w:rsid w:val="00F3373F"/>
    <w:rsid w:val="00F3396F"/>
    <w:rsid w:val="00F342A2"/>
    <w:rsid w:val="00F3433F"/>
    <w:rsid w:val="00F343E3"/>
    <w:rsid w:val="00F348B7"/>
    <w:rsid w:val="00F34F25"/>
    <w:rsid w:val="00F35FD7"/>
    <w:rsid w:val="00F36165"/>
    <w:rsid w:val="00F3707D"/>
    <w:rsid w:val="00F37569"/>
    <w:rsid w:val="00F403E6"/>
    <w:rsid w:val="00F40573"/>
    <w:rsid w:val="00F409EE"/>
    <w:rsid w:val="00F42B10"/>
    <w:rsid w:val="00F43511"/>
    <w:rsid w:val="00F4360C"/>
    <w:rsid w:val="00F43684"/>
    <w:rsid w:val="00F4382F"/>
    <w:rsid w:val="00F43843"/>
    <w:rsid w:val="00F44D2B"/>
    <w:rsid w:val="00F44E47"/>
    <w:rsid w:val="00F46643"/>
    <w:rsid w:val="00F46FA8"/>
    <w:rsid w:val="00F47023"/>
    <w:rsid w:val="00F47C7C"/>
    <w:rsid w:val="00F5012A"/>
    <w:rsid w:val="00F50D1F"/>
    <w:rsid w:val="00F5157B"/>
    <w:rsid w:val="00F5157E"/>
    <w:rsid w:val="00F5181A"/>
    <w:rsid w:val="00F51AC6"/>
    <w:rsid w:val="00F525D4"/>
    <w:rsid w:val="00F525D5"/>
    <w:rsid w:val="00F5265D"/>
    <w:rsid w:val="00F52D95"/>
    <w:rsid w:val="00F54156"/>
    <w:rsid w:val="00F541E1"/>
    <w:rsid w:val="00F552AF"/>
    <w:rsid w:val="00F577CB"/>
    <w:rsid w:val="00F60A4B"/>
    <w:rsid w:val="00F60BF9"/>
    <w:rsid w:val="00F60D19"/>
    <w:rsid w:val="00F612EF"/>
    <w:rsid w:val="00F61447"/>
    <w:rsid w:val="00F6179A"/>
    <w:rsid w:val="00F61F40"/>
    <w:rsid w:val="00F63732"/>
    <w:rsid w:val="00F6383F"/>
    <w:rsid w:val="00F63BF2"/>
    <w:rsid w:val="00F63D1C"/>
    <w:rsid w:val="00F644D4"/>
    <w:rsid w:val="00F64B92"/>
    <w:rsid w:val="00F66468"/>
    <w:rsid w:val="00F66AEF"/>
    <w:rsid w:val="00F6752F"/>
    <w:rsid w:val="00F6761A"/>
    <w:rsid w:val="00F701B5"/>
    <w:rsid w:val="00F718B9"/>
    <w:rsid w:val="00F72532"/>
    <w:rsid w:val="00F7310C"/>
    <w:rsid w:val="00F73120"/>
    <w:rsid w:val="00F73202"/>
    <w:rsid w:val="00F7331D"/>
    <w:rsid w:val="00F73412"/>
    <w:rsid w:val="00F741B7"/>
    <w:rsid w:val="00F74406"/>
    <w:rsid w:val="00F7558C"/>
    <w:rsid w:val="00F7742C"/>
    <w:rsid w:val="00F7758C"/>
    <w:rsid w:val="00F77825"/>
    <w:rsid w:val="00F8001E"/>
    <w:rsid w:val="00F8001F"/>
    <w:rsid w:val="00F801A7"/>
    <w:rsid w:val="00F8036B"/>
    <w:rsid w:val="00F81FB6"/>
    <w:rsid w:val="00F82101"/>
    <w:rsid w:val="00F828B7"/>
    <w:rsid w:val="00F82D99"/>
    <w:rsid w:val="00F8338C"/>
    <w:rsid w:val="00F834E8"/>
    <w:rsid w:val="00F8387E"/>
    <w:rsid w:val="00F83BC2"/>
    <w:rsid w:val="00F83E12"/>
    <w:rsid w:val="00F84600"/>
    <w:rsid w:val="00F85179"/>
    <w:rsid w:val="00F851AB"/>
    <w:rsid w:val="00F86E11"/>
    <w:rsid w:val="00F86E71"/>
    <w:rsid w:val="00F90D88"/>
    <w:rsid w:val="00F90E97"/>
    <w:rsid w:val="00F91041"/>
    <w:rsid w:val="00F911AC"/>
    <w:rsid w:val="00F91643"/>
    <w:rsid w:val="00F91EBE"/>
    <w:rsid w:val="00F91FFB"/>
    <w:rsid w:val="00F92186"/>
    <w:rsid w:val="00F93D02"/>
    <w:rsid w:val="00F94450"/>
    <w:rsid w:val="00F952CB"/>
    <w:rsid w:val="00F97A7F"/>
    <w:rsid w:val="00F97B9C"/>
    <w:rsid w:val="00FA00BE"/>
    <w:rsid w:val="00FA10DF"/>
    <w:rsid w:val="00FA11FA"/>
    <w:rsid w:val="00FA17E6"/>
    <w:rsid w:val="00FA1D34"/>
    <w:rsid w:val="00FA1FF4"/>
    <w:rsid w:val="00FA328E"/>
    <w:rsid w:val="00FA4327"/>
    <w:rsid w:val="00FA4822"/>
    <w:rsid w:val="00FA4D57"/>
    <w:rsid w:val="00FA4E49"/>
    <w:rsid w:val="00FA5D15"/>
    <w:rsid w:val="00FA5F5B"/>
    <w:rsid w:val="00FA5F65"/>
    <w:rsid w:val="00FA6ACE"/>
    <w:rsid w:val="00FB0168"/>
    <w:rsid w:val="00FB02C1"/>
    <w:rsid w:val="00FB090A"/>
    <w:rsid w:val="00FB0B92"/>
    <w:rsid w:val="00FB1247"/>
    <w:rsid w:val="00FB156A"/>
    <w:rsid w:val="00FB192F"/>
    <w:rsid w:val="00FB1D11"/>
    <w:rsid w:val="00FB2487"/>
    <w:rsid w:val="00FB2E7C"/>
    <w:rsid w:val="00FB37DC"/>
    <w:rsid w:val="00FB4C14"/>
    <w:rsid w:val="00FB5731"/>
    <w:rsid w:val="00FB578B"/>
    <w:rsid w:val="00FB613B"/>
    <w:rsid w:val="00FB619A"/>
    <w:rsid w:val="00FB792B"/>
    <w:rsid w:val="00FC0223"/>
    <w:rsid w:val="00FC1261"/>
    <w:rsid w:val="00FC1E5D"/>
    <w:rsid w:val="00FC2548"/>
    <w:rsid w:val="00FC2ABE"/>
    <w:rsid w:val="00FC345F"/>
    <w:rsid w:val="00FC40BE"/>
    <w:rsid w:val="00FC4988"/>
    <w:rsid w:val="00FC4AE5"/>
    <w:rsid w:val="00FC57A3"/>
    <w:rsid w:val="00FC59CF"/>
    <w:rsid w:val="00FC64D6"/>
    <w:rsid w:val="00FC6980"/>
    <w:rsid w:val="00FC6E0D"/>
    <w:rsid w:val="00FC7580"/>
    <w:rsid w:val="00FC7796"/>
    <w:rsid w:val="00FD1126"/>
    <w:rsid w:val="00FD11E8"/>
    <w:rsid w:val="00FD2658"/>
    <w:rsid w:val="00FD2DC7"/>
    <w:rsid w:val="00FD413C"/>
    <w:rsid w:val="00FD41B1"/>
    <w:rsid w:val="00FD5258"/>
    <w:rsid w:val="00FD5811"/>
    <w:rsid w:val="00FD5C33"/>
    <w:rsid w:val="00FD6F29"/>
    <w:rsid w:val="00FD7AFA"/>
    <w:rsid w:val="00FE00F6"/>
    <w:rsid w:val="00FE0314"/>
    <w:rsid w:val="00FE0B27"/>
    <w:rsid w:val="00FE1082"/>
    <w:rsid w:val="00FE1188"/>
    <w:rsid w:val="00FE1338"/>
    <w:rsid w:val="00FE232B"/>
    <w:rsid w:val="00FE2C35"/>
    <w:rsid w:val="00FE386D"/>
    <w:rsid w:val="00FE53E0"/>
    <w:rsid w:val="00FE7A55"/>
    <w:rsid w:val="00FF07B0"/>
    <w:rsid w:val="00FF0BEA"/>
    <w:rsid w:val="00FF0CE6"/>
    <w:rsid w:val="00FF0F5F"/>
    <w:rsid w:val="00FF129F"/>
    <w:rsid w:val="00FF136A"/>
    <w:rsid w:val="00FF1B2A"/>
    <w:rsid w:val="00FF2432"/>
    <w:rsid w:val="00FF2494"/>
    <w:rsid w:val="00FF273D"/>
    <w:rsid w:val="00FF3D83"/>
    <w:rsid w:val="00FF4282"/>
    <w:rsid w:val="00FF4423"/>
    <w:rsid w:val="00FF4C75"/>
    <w:rsid w:val="00FF523D"/>
    <w:rsid w:val="00FF5771"/>
    <w:rsid w:val="00FF6602"/>
    <w:rsid w:val="00FF671C"/>
    <w:rsid w:val="00FF678C"/>
    <w:rsid w:val="00FF709C"/>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57">
    <w:name w:val="xl157"/>
    <w:basedOn w:val="a"/>
    <w:rsid w:val="00E56DB2"/>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8">
    <w:name w:val="xl158"/>
    <w:basedOn w:val="a"/>
    <w:rsid w:val="00C16C67"/>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C16C6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0">
    <w:name w:val="xl160"/>
    <w:basedOn w:val="a"/>
    <w:rsid w:val="00C16C67"/>
    <w:pPr>
      <w:pBdr>
        <w:left w:val="single" w:sz="4" w:space="0" w:color="000000"/>
        <w:right w:val="single" w:sz="4" w:space="0" w:color="000000"/>
      </w:pBdr>
      <w:shd w:val="clear" w:color="99CCFF" w:fill="99CC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1">
    <w:name w:val="xl161"/>
    <w:basedOn w:val="a"/>
    <w:rsid w:val="00C16C67"/>
    <w:pPr>
      <w:pBdr>
        <w:left w:val="single" w:sz="4" w:space="0" w:color="000000"/>
        <w:right w:val="single" w:sz="4" w:space="0" w:color="000000"/>
      </w:pBdr>
      <w:shd w:val="clear" w:color="99CCFF" w:fill="99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C16C6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C16C6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6">
    <w:name w:val="xl166"/>
    <w:basedOn w:val="a"/>
    <w:rsid w:val="00C16C6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7">
    <w:name w:val="xl167"/>
    <w:basedOn w:val="a"/>
    <w:rsid w:val="00C16C6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57">
    <w:name w:val="xl157"/>
    <w:basedOn w:val="a"/>
    <w:rsid w:val="00E56DB2"/>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58">
    <w:name w:val="xl158"/>
    <w:basedOn w:val="a"/>
    <w:rsid w:val="00C16C67"/>
    <w:pPr>
      <w:pBdr>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C16C6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0">
    <w:name w:val="xl160"/>
    <w:basedOn w:val="a"/>
    <w:rsid w:val="00C16C67"/>
    <w:pPr>
      <w:pBdr>
        <w:left w:val="single" w:sz="4" w:space="0" w:color="000000"/>
        <w:right w:val="single" w:sz="4" w:space="0" w:color="000000"/>
      </w:pBdr>
      <w:shd w:val="clear" w:color="99CCFF" w:fill="99CC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1">
    <w:name w:val="xl161"/>
    <w:basedOn w:val="a"/>
    <w:rsid w:val="00C16C67"/>
    <w:pPr>
      <w:pBdr>
        <w:left w:val="single" w:sz="4" w:space="0" w:color="000000"/>
        <w:right w:val="single" w:sz="4" w:space="0" w:color="000000"/>
      </w:pBdr>
      <w:shd w:val="clear" w:color="99CCFF" w:fill="99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2">
    <w:name w:val="xl162"/>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3">
    <w:name w:val="xl163"/>
    <w:basedOn w:val="a"/>
    <w:rsid w:val="00C16C67"/>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4">
    <w:name w:val="xl164"/>
    <w:basedOn w:val="a"/>
    <w:rsid w:val="00C16C67"/>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65">
    <w:name w:val="xl165"/>
    <w:basedOn w:val="a"/>
    <w:rsid w:val="00C16C6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6">
    <w:name w:val="xl166"/>
    <w:basedOn w:val="a"/>
    <w:rsid w:val="00C16C6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67">
    <w:name w:val="xl167"/>
    <w:basedOn w:val="a"/>
    <w:rsid w:val="00C16C67"/>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44">
      <w:bodyDiv w:val="1"/>
      <w:marLeft w:val="0"/>
      <w:marRight w:val="0"/>
      <w:marTop w:val="0"/>
      <w:marBottom w:val="0"/>
      <w:divBdr>
        <w:top w:val="none" w:sz="0" w:space="0" w:color="auto"/>
        <w:left w:val="none" w:sz="0" w:space="0" w:color="auto"/>
        <w:bottom w:val="none" w:sz="0" w:space="0" w:color="auto"/>
        <w:right w:val="none" w:sz="0" w:space="0" w:color="auto"/>
      </w:divBdr>
    </w:div>
    <w:div w:id="21977021">
      <w:bodyDiv w:val="1"/>
      <w:marLeft w:val="0"/>
      <w:marRight w:val="0"/>
      <w:marTop w:val="0"/>
      <w:marBottom w:val="0"/>
      <w:divBdr>
        <w:top w:val="none" w:sz="0" w:space="0" w:color="auto"/>
        <w:left w:val="none" w:sz="0" w:space="0" w:color="auto"/>
        <w:bottom w:val="none" w:sz="0" w:space="0" w:color="auto"/>
        <w:right w:val="none" w:sz="0" w:space="0" w:color="auto"/>
      </w:divBdr>
    </w:div>
    <w:div w:id="27411022">
      <w:bodyDiv w:val="1"/>
      <w:marLeft w:val="0"/>
      <w:marRight w:val="0"/>
      <w:marTop w:val="0"/>
      <w:marBottom w:val="0"/>
      <w:divBdr>
        <w:top w:val="none" w:sz="0" w:space="0" w:color="auto"/>
        <w:left w:val="none" w:sz="0" w:space="0" w:color="auto"/>
        <w:bottom w:val="none" w:sz="0" w:space="0" w:color="auto"/>
        <w:right w:val="none" w:sz="0" w:space="0" w:color="auto"/>
      </w:divBdr>
    </w:div>
    <w:div w:id="56632755">
      <w:bodyDiv w:val="1"/>
      <w:marLeft w:val="0"/>
      <w:marRight w:val="0"/>
      <w:marTop w:val="0"/>
      <w:marBottom w:val="0"/>
      <w:divBdr>
        <w:top w:val="none" w:sz="0" w:space="0" w:color="auto"/>
        <w:left w:val="none" w:sz="0" w:space="0" w:color="auto"/>
        <w:bottom w:val="none" w:sz="0" w:space="0" w:color="auto"/>
        <w:right w:val="none" w:sz="0" w:space="0" w:color="auto"/>
      </w:divBdr>
    </w:div>
    <w:div w:id="60717251">
      <w:bodyDiv w:val="1"/>
      <w:marLeft w:val="0"/>
      <w:marRight w:val="0"/>
      <w:marTop w:val="0"/>
      <w:marBottom w:val="0"/>
      <w:divBdr>
        <w:top w:val="none" w:sz="0" w:space="0" w:color="auto"/>
        <w:left w:val="none" w:sz="0" w:space="0" w:color="auto"/>
        <w:bottom w:val="none" w:sz="0" w:space="0" w:color="auto"/>
        <w:right w:val="none" w:sz="0" w:space="0" w:color="auto"/>
      </w:divBdr>
    </w:div>
    <w:div w:id="70390078">
      <w:bodyDiv w:val="1"/>
      <w:marLeft w:val="0"/>
      <w:marRight w:val="0"/>
      <w:marTop w:val="0"/>
      <w:marBottom w:val="0"/>
      <w:divBdr>
        <w:top w:val="none" w:sz="0" w:space="0" w:color="auto"/>
        <w:left w:val="none" w:sz="0" w:space="0" w:color="auto"/>
        <w:bottom w:val="none" w:sz="0" w:space="0" w:color="auto"/>
        <w:right w:val="none" w:sz="0" w:space="0" w:color="auto"/>
      </w:divBdr>
    </w:div>
    <w:div w:id="117533582">
      <w:bodyDiv w:val="1"/>
      <w:marLeft w:val="0"/>
      <w:marRight w:val="0"/>
      <w:marTop w:val="0"/>
      <w:marBottom w:val="0"/>
      <w:divBdr>
        <w:top w:val="none" w:sz="0" w:space="0" w:color="auto"/>
        <w:left w:val="none" w:sz="0" w:space="0" w:color="auto"/>
        <w:bottom w:val="none" w:sz="0" w:space="0" w:color="auto"/>
        <w:right w:val="none" w:sz="0" w:space="0" w:color="auto"/>
      </w:divBdr>
    </w:div>
    <w:div w:id="133959093">
      <w:bodyDiv w:val="1"/>
      <w:marLeft w:val="0"/>
      <w:marRight w:val="0"/>
      <w:marTop w:val="0"/>
      <w:marBottom w:val="0"/>
      <w:divBdr>
        <w:top w:val="none" w:sz="0" w:space="0" w:color="auto"/>
        <w:left w:val="none" w:sz="0" w:space="0" w:color="auto"/>
        <w:bottom w:val="none" w:sz="0" w:space="0" w:color="auto"/>
        <w:right w:val="none" w:sz="0" w:space="0" w:color="auto"/>
      </w:divBdr>
    </w:div>
    <w:div w:id="134956179">
      <w:bodyDiv w:val="1"/>
      <w:marLeft w:val="0"/>
      <w:marRight w:val="0"/>
      <w:marTop w:val="0"/>
      <w:marBottom w:val="0"/>
      <w:divBdr>
        <w:top w:val="none" w:sz="0" w:space="0" w:color="auto"/>
        <w:left w:val="none" w:sz="0" w:space="0" w:color="auto"/>
        <w:bottom w:val="none" w:sz="0" w:space="0" w:color="auto"/>
        <w:right w:val="none" w:sz="0" w:space="0" w:color="auto"/>
      </w:divBdr>
    </w:div>
    <w:div w:id="145973867">
      <w:bodyDiv w:val="1"/>
      <w:marLeft w:val="0"/>
      <w:marRight w:val="0"/>
      <w:marTop w:val="0"/>
      <w:marBottom w:val="0"/>
      <w:divBdr>
        <w:top w:val="none" w:sz="0" w:space="0" w:color="auto"/>
        <w:left w:val="none" w:sz="0" w:space="0" w:color="auto"/>
        <w:bottom w:val="none" w:sz="0" w:space="0" w:color="auto"/>
        <w:right w:val="none" w:sz="0" w:space="0" w:color="auto"/>
      </w:divBdr>
    </w:div>
    <w:div w:id="150023852">
      <w:bodyDiv w:val="1"/>
      <w:marLeft w:val="0"/>
      <w:marRight w:val="0"/>
      <w:marTop w:val="0"/>
      <w:marBottom w:val="0"/>
      <w:divBdr>
        <w:top w:val="none" w:sz="0" w:space="0" w:color="auto"/>
        <w:left w:val="none" w:sz="0" w:space="0" w:color="auto"/>
        <w:bottom w:val="none" w:sz="0" w:space="0" w:color="auto"/>
        <w:right w:val="none" w:sz="0" w:space="0" w:color="auto"/>
      </w:divBdr>
    </w:div>
    <w:div w:id="250428799">
      <w:bodyDiv w:val="1"/>
      <w:marLeft w:val="0"/>
      <w:marRight w:val="0"/>
      <w:marTop w:val="0"/>
      <w:marBottom w:val="0"/>
      <w:divBdr>
        <w:top w:val="none" w:sz="0" w:space="0" w:color="auto"/>
        <w:left w:val="none" w:sz="0" w:space="0" w:color="auto"/>
        <w:bottom w:val="none" w:sz="0" w:space="0" w:color="auto"/>
        <w:right w:val="none" w:sz="0" w:space="0" w:color="auto"/>
      </w:divBdr>
    </w:div>
    <w:div w:id="291592627">
      <w:bodyDiv w:val="1"/>
      <w:marLeft w:val="0"/>
      <w:marRight w:val="0"/>
      <w:marTop w:val="0"/>
      <w:marBottom w:val="0"/>
      <w:divBdr>
        <w:top w:val="none" w:sz="0" w:space="0" w:color="auto"/>
        <w:left w:val="none" w:sz="0" w:space="0" w:color="auto"/>
        <w:bottom w:val="none" w:sz="0" w:space="0" w:color="auto"/>
        <w:right w:val="none" w:sz="0" w:space="0" w:color="auto"/>
      </w:divBdr>
    </w:div>
    <w:div w:id="291594159">
      <w:bodyDiv w:val="1"/>
      <w:marLeft w:val="0"/>
      <w:marRight w:val="0"/>
      <w:marTop w:val="0"/>
      <w:marBottom w:val="0"/>
      <w:divBdr>
        <w:top w:val="none" w:sz="0" w:space="0" w:color="auto"/>
        <w:left w:val="none" w:sz="0" w:space="0" w:color="auto"/>
        <w:bottom w:val="none" w:sz="0" w:space="0" w:color="auto"/>
        <w:right w:val="none" w:sz="0" w:space="0" w:color="auto"/>
      </w:divBdr>
    </w:div>
    <w:div w:id="295456144">
      <w:bodyDiv w:val="1"/>
      <w:marLeft w:val="0"/>
      <w:marRight w:val="0"/>
      <w:marTop w:val="0"/>
      <w:marBottom w:val="0"/>
      <w:divBdr>
        <w:top w:val="none" w:sz="0" w:space="0" w:color="auto"/>
        <w:left w:val="none" w:sz="0" w:space="0" w:color="auto"/>
        <w:bottom w:val="none" w:sz="0" w:space="0" w:color="auto"/>
        <w:right w:val="none" w:sz="0" w:space="0" w:color="auto"/>
      </w:divBdr>
    </w:div>
    <w:div w:id="297344215">
      <w:bodyDiv w:val="1"/>
      <w:marLeft w:val="0"/>
      <w:marRight w:val="0"/>
      <w:marTop w:val="0"/>
      <w:marBottom w:val="0"/>
      <w:divBdr>
        <w:top w:val="none" w:sz="0" w:space="0" w:color="auto"/>
        <w:left w:val="none" w:sz="0" w:space="0" w:color="auto"/>
        <w:bottom w:val="none" w:sz="0" w:space="0" w:color="auto"/>
        <w:right w:val="none" w:sz="0" w:space="0" w:color="auto"/>
      </w:divBdr>
    </w:div>
    <w:div w:id="324944347">
      <w:bodyDiv w:val="1"/>
      <w:marLeft w:val="0"/>
      <w:marRight w:val="0"/>
      <w:marTop w:val="0"/>
      <w:marBottom w:val="0"/>
      <w:divBdr>
        <w:top w:val="none" w:sz="0" w:space="0" w:color="auto"/>
        <w:left w:val="none" w:sz="0" w:space="0" w:color="auto"/>
        <w:bottom w:val="none" w:sz="0" w:space="0" w:color="auto"/>
        <w:right w:val="none" w:sz="0" w:space="0" w:color="auto"/>
      </w:divBdr>
    </w:div>
    <w:div w:id="373120865">
      <w:bodyDiv w:val="1"/>
      <w:marLeft w:val="0"/>
      <w:marRight w:val="0"/>
      <w:marTop w:val="0"/>
      <w:marBottom w:val="0"/>
      <w:divBdr>
        <w:top w:val="none" w:sz="0" w:space="0" w:color="auto"/>
        <w:left w:val="none" w:sz="0" w:space="0" w:color="auto"/>
        <w:bottom w:val="none" w:sz="0" w:space="0" w:color="auto"/>
        <w:right w:val="none" w:sz="0" w:space="0" w:color="auto"/>
      </w:divBdr>
    </w:div>
    <w:div w:id="412748282">
      <w:bodyDiv w:val="1"/>
      <w:marLeft w:val="0"/>
      <w:marRight w:val="0"/>
      <w:marTop w:val="0"/>
      <w:marBottom w:val="0"/>
      <w:divBdr>
        <w:top w:val="none" w:sz="0" w:space="0" w:color="auto"/>
        <w:left w:val="none" w:sz="0" w:space="0" w:color="auto"/>
        <w:bottom w:val="none" w:sz="0" w:space="0" w:color="auto"/>
        <w:right w:val="none" w:sz="0" w:space="0" w:color="auto"/>
      </w:divBdr>
    </w:div>
    <w:div w:id="469830445">
      <w:bodyDiv w:val="1"/>
      <w:marLeft w:val="0"/>
      <w:marRight w:val="0"/>
      <w:marTop w:val="0"/>
      <w:marBottom w:val="0"/>
      <w:divBdr>
        <w:top w:val="none" w:sz="0" w:space="0" w:color="auto"/>
        <w:left w:val="none" w:sz="0" w:space="0" w:color="auto"/>
        <w:bottom w:val="none" w:sz="0" w:space="0" w:color="auto"/>
        <w:right w:val="none" w:sz="0" w:space="0" w:color="auto"/>
      </w:divBdr>
    </w:div>
    <w:div w:id="515265806">
      <w:bodyDiv w:val="1"/>
      <w:marLeft w:val="0"/>
      <w:marRight w:val="0"/>
      <w:marTop w:val="0"/>
      <w:marBottom w:val="0"/>
      <w:divBdr>
        <w:top w:val="none" w:sz="0" w:space="0" w:color="auto"/>
        <w:left w:val="none" w:sz="0" w:space="0" w:color="auto"/>
        <w:bottom w:val="none" w:sz="0" w:space="0" w:color="auto"/>
        <w:right w:val="none" w:sz="0" w:space="0" w:color="auto"/>
      </w:divBdr>
    </w:div>
    <w:div w:id="517307157">
      <w:bodyDiv w:val="1"/>
      <w:marLeft w:val="0"/>
      <w:marRight w:val="0"/>
      <w:marTop w:val="0"/>
      <w:marBottom w:val="0"/>
      <w:divBdr>
        <w:top w:val="none" w:sz="0" w:space="0" w:color="auto"/>
        <w:left w:val="none" w:sz="0" w:space="0" w:color="auto"/>
        <w:bottom w:val="none" w:sz="0" w:space="0" w:color="auto"/>
        <w:right w:val="none" w:sz="0" w:space="0" w:color="auto"/>
      </w:divBdr>
    </w:div>
    <w:div w:id="547302232">
      <w:bodyDiv w:val="1"/>
      <w:marLeft w:val="0"/>
      <w:marRight w:val="0"/>
      <w:marTop w:val="0"/>
      <w:marBottom w:val="0"/>
      <w:divBdr>
        <w:top w:val="none" w:sz="0" w:space="0" w:color="auto"/>
        <w:left w:val="none" w:sz="0" w:space="0" w:color="auto"/>
        <w:bottom w:val="none" w:sz="0" w:space="0" w:color="auto"/>
        <w:right w:val="none" w:sz="0" w:space="0" w:color="auto"/>
      </w:divBdr>
    </w:div>
    <w:div w:id="609359615">
      <w:bodyDiv w:val="1"/>
      <w:marLeft w:val="0"/>
      <w:marRight w:val="0"/>
      <w:marTop w:val="0"/>
      <w:marBottom w:val="0"/>
      <w:divBdr>
        <w:top w:val="none" w:sz="0" w:space="0" w:color="auto"/>
        <w:left w:val="none" w:sz="0" w:space="0" w:color="auto"/>
        <w:bottom w:val="none" w:sz="0" w:space="0" w:color="auto"/>
        <w:right w:val="none" w:sz="0" w:space="0" w:color="auto"/>
      </w:divBdr>
    </w:div>
    <w:div w:id="655960257">
      <w:bodyDiv w:val="1"/>
      <w:marLeft w:val="0"/>
      <w:marRight w:val="0"/>
      <w:marTop w:val="0"/>
      <w:marBottom w:val="0"/>
      <w:divBdr>
        <w:top w:val="none" w:sz="0" w:space="0" w:color="auto"/>
        <w:left w:val="none" w:sz="0" w:space="0" w:color="auto"/>
        <w:bottom w:val="none" w:sz="0" w:space="0" w:color="auto"/>
        <w:right w:val="none" w:sz="0" w:space="0" w:color="auto"/>
      </w:divBdr>
    </w:div>
    <w:div w:id="702941670">
      <w:bodyDiv w:val="1"/>
      <w:marLeft w:val="0"/>
      <w:marRight w:val="0"/>
      <w:marTop w:val="0"/>
      <w:marBottom w:val="0"/>
      <w:divBdr>
        <w:top w:val="none" w:sz="0" w:space="0" w:color="auto"/>
        <w:left w:val="none" w:sz="0" w:space="0" w:color="auto"/>
        <w:bottom w:val="none" w:sz="0" w:space="0" w:color="auto"/>
        <w:right w:val="none" w:sz="0" w:space="0" w:color="auto"/>
      </w:divBdr>
    </w:div>
    <w:div w:id="716317469">
      <w:bodyDiv w:val="1"/>
      <w:marLeft w:val="0"/>
      <w:marRight w:val="0"/>
      <w:marTop w:val="0"/>
      <w:marBottom w:val="0"/>
      <w:divBdr>
        <w:top w:val="none" w:sz="0" w:space="0" w:color="auto"/>
        <w:left w:val="none" w:sz="0" w:space="0" w:color="auto"/>
        <w:bottom w:val="none" w:sz="0" w:space="0" w:color="auto"/>
        <w:right w:val="none" w:sz="0" w:space="0" w:color="auto"/>
      </w:divBdr>
    </w:div>
    <w:div w:id="772671431">
      <w:bodyDiv w:val="1"/>
      <w:marLeft w:val="0"/>
      <w:marRight w:val="0"/>
      <w:marTop w:val="0"/>
      <w:marBottom w:val="0"/>
      <w:divBdr>
        <w:top w:val="none" w:sz="0" w:space="0" w:color="auto"/>
        <w:left w:val="none" w:sz="0" w:space="0" w:color="auto"/>
        <w:bottom w:val="none" w:sz="0" w:space="0" w:color="auto"/>
        <w:right w:val="none" w:sz="0" w:space="0" w:color="auto"/>
      </w:divBdr>
    </w:div>
    <w:div w:id="799231811">
      <w:bodyDiv w:val="1"/>
      <w:marLeft w:val="0"/>
      <w:marRight w:val="0"/>
      <w:marTop w:val="0"/>
      <w:marBottom w:val="0"/>
      <w:divBdr>
        <w:top w:val="none" w:sz="0" w:space="0" w:color="auto"/>
        <w:left w:val="none" w:sz="0" w:space="0" w:color="auto"/>
        <w:bottom w:val="none" w:sz="0" w:space="0" w:color="auto"/>
        <w:right w:val="none" w:sz="0" w:space="0" w:color="auto"/>
      </w:divBdr>
    </w:div>
    <w:div w:id="818570108">
      <w:bodyDiv w:val="1"/>
      <w:marLeft w:val="0"/>
      <w:marRight w:val="0"/>
      <w:marTop w:val="0"/>
      <w:marBottom w:val="0"/>
      <w:divBdr>
        <w:top w:val="none" w:sz="0" w:space="0" w:color="auto"/>
        <w:left w:val="none" w:sz="0" w:space="0" w:color="auto"/>
        <w:bottom w:val="none" w:sz="0" w:space="0" w:color="auto"/>
        <w:right w:val="none" w:sz="0" w:space="0" w:color="auto"/>
      </w:divBdr>
    </w:div>
    <w:div w:id="832645753">
      <w:bodyDiv w:val="1"/>
      <w:marLeft w:val="0"/>
      <w:marRight w:val="0"/>
      <w:marTop w:val="0"/>
      <w:marBottom w:val="0"/>
      <w:divBdr>
        <w:top w:val="none" w:sz="0" w:space="0" w:color="auto"/>
        <w:left w:val="none" w:sz="0" w:space="0" w:color="auto"/>
        <w:bottom w:val="none" w:sz="0" w:space="0" w:color="auto"/>
        <w:right w:val="none" w:sz="0" w:space="0" w:color="auto"/>
      </w:divBdr>
    </w:div>
    <w:div w:id="834030320">
      <w:bodyDiv w:val="1"/>
      <w:marLeft w:val="0"/>
      <w:marRight w:val="0"/>
      <w:marTop w:val="0"/>
      <w:marBottom w:val="0"/>
      <w:divBdr>
        <w:top w:val="none" w:sz="0" w:space="0" w:color="auto"/>
        <w:left w:val="none" w:sz="0" w:space="0" w:color="auto"/>
        <w:bottom w:val="none" w:sz="0" w:space="0" w:color="auto"/>
        <w:right w:val="none" w:sz="0" w:space="0" w:color="auto"/>
      </w:divBdr>
    </w:div>
    <w:div w:id="873882633">
      <w:bodyDiv w:val="1"/>
      <w:marLeft w:val="0"/>
      <w:marRight w:val="0"/>
      <w:marTop w:val="0"/>
      <w:marBottom w:val="0"/>
      <w:divBdr>
        <w:top w:val="none" w:sz="0" w:space="0" w:color="auto"/>
        <w:left w:val="none" w:sz="0" w:space="0" w:color="auto"/>
        <w:bottom w:val="none" w:sz="0" w:space="0" w:color="auto"/>
        <w:right w:val="none" w:sz="0" w:space="0" w:color="auto"/>
      </w:divBdr>
    </w:div>
    <w:div w:id="926810528">
      <w:bodyDiv w:val="1"/>
      <w:marLeft w:val="0"/>
      <w:marRight w:val="0"/>
      <w:marTop w:val="0"/>
      <w:marBottom w:val="0"/>
      <w:divBdr>
        <w:top w:val="none" w:sz="0" w:space="0" w:color="auto"/>
        <w:left w:val="none" w:sz="0" w:space="0" w:color="auto"/>
        <w:bottom w:val="none" w:sz="0" w:space="0" w:color="auto"/>
        <w:right w:val="none" w:sz="0" w:space="0" w:color="auto"/>
      </w:divBdr>
    </w:div>
    <w:div w:id="928659176">
      <w:bodyDiv w:val="1"/>
      <w:marLeft w:val="0"/>
      <w:marRight w:val="0"/>
      <w:marTop w:val="0"/>
      <w:marBottom w:val="0"/>
      <w:divBdr>
        <w:top w:val="none" w:sz="0" w:space="0" w:color="auto"/>
        <w:left w:val="none" w:sz="0" w:space="0" w:color="auto"/>
        <w:bottom w:val="none" w:sz="0" w:space="0" w:color="auto"/>
        <w:right w:val="none" w:sz="0" w:space="0" w:color="auto"/>
      </w:divBdr>
    </w:div>
    <w:div w:id="967975043">
      <w:bodyDiv w:val="1"/>
      <w:marLeft w:val="0"/>
      <w:marRight w:val="0"/>
      <w:marTop w:val="0"/>
      <w:marBottom w:val="0"/>
      <w:divBdr>
        <w:top w:val="none" w:sz="0" w:space="0" w:color="auto"/>
        <w:left w:val="none" w:sz="0" w:space="0" w:color="auto"/>
        <w:bottom w:val="none" w:sz="0" w:space="0" w:color="auto"/>
        <w:right w:val="none" w:sz="0" w:space="0" w:color="auto"/>
      </w:divBdr>
    </w:div>
    <w:div w:id="1017728759">
      <w:bodyDiv w:val="1"/>
      <w:marLeft w:val="0"/>
      <w:marRight w:val="0"/>
      <w:marTop w:val="0"/>
      <w:marBottom w:val="0"/>
      <w:divBdr>
        <w:top w:val="none" w:sz="0" w:space="0" w:color="auto"/>
        <w:left w:val="none" w:sz="0" w:space="0" w:color="auto"/>
        <w:bottom w:val="none" w:sz="0" w:space="0" w:color="auto"/>
        <w:right w:val="none" w:sz="0" w:space="0" w:color="auto"/>
      </w:divBdr>
    </w:div>
    <w:div w:id="1123501490">
      <w:bodyDiv w:val="1"/>
      <w:marLeft w:val="0"/>
      <w:marRight w:val="0"/>
      <w:marTop w:val="0"/>
      <w:marBottom w:val="0"/>
      <w:divBdr>
        <w:top w:val="none" w:sz="0" w:space="0" w:color="auto"/>
        <w:left w:val="none" w:sz="0" w:space="0" w:color="auto"/>
        <w:bottom w:val="none" w:sz="0" w:space="0" w:color="auto"/>
        <w:right w:val="none" w:sz="0" w:space="0" w:color="auto"/>
      </w:divBdr>
    </w:div>
    <w:div w:id="1179346909">
      <w:bodyDiv w:val="1"/>
      <w:marLeft w:val="0"/>
      <w:marRight w:val="0"/>
      <w:marTop w:val="0"/>
      <w:marBottom w:val="0"/>
      <w:divBdr>
        <w:top w:val="none" w:sz="0" w:space="0" w:color="auto"/>
        <w:left w:val="none" w:sz="0" w:space="0" w:color="auto"/>
        <w:bottom w:val="none" w:sz="0" w:space="0" w:color="auto"/>
        <w:right w:val="none" w:sz="0" w:space="0" w:color="auto"/>
      </w:divBdr>
    </w:div>
    <w:div w:id="1210997812">
      <w:bodyDiv w:val="1"/>
      <w:marLeft w:val="0"/>
      <w:marRight w:val="0"/>
      <w:marTop w:val="0"/>
      <w:marBottom w:val="0"/>
      <w:divBdr>
        <w:top w:val="none" w:sz="0" w:space="0" w:color="auto"/>
        <w:left w:val="none" w:sz="0" w:space="0" w:color="auto"/>
        <w:bottom w:val="none" w:sz="0" w:space="0" w:color="auto"/>
        <w:right w:val="none" w:sz="0" w:space="0" w:color="auto"/>
      </w:divBdr>
    </w:div>
    <w:div w:id="1238437001">
      <w:bodyDiv w:val="1"/>
      <w:marLeft w:val="0"/>
      <w:marRight w:val="0"/>
      <w:marTop w:val="0"/>
      <w:marBottom w:val="0"/>
      <w:divBdr>
        <w:top w:val="none" w:sz="0" w:space="0" w:color="auto"/>
        <w:left w:val="none" w:sz="0" w:space="0" w:color="auto"/>
        <w:bottom w:val="none" w:sz="0" w:space="0" w:color="auto"/>
        <w:right w:val="none" w:sz="0" w:space="0" w:color="auto"/>
      </w:divBdr>
    </w:div>
    <w:div w:id="1246305292">
      <w:bodyDiv w:val="1"/>
      <w:marLeft w:val="0"/>
      <w:marRight w:val="0"/>
      <w:marTop w:val="0"/>
      <w:marBottom w:val="0"/>
      <w:divBdr>
        <w:top w:val="none" w:sz="0" w:space="0" w:color="auto"/>
        <w:left w:val="none" w:sz="0" w:space="0" w:color="auto"/>
        <w:bottom w:val="none" w:sz="0" w:space="0" w:color="auto"/>
        <w:right w:val="none" w:sz="0" w:space="0" w:color="auto"/>
      </w:divBdr>
    </w:div>
    <w:div w:id="1259633392">
      <w:bodyDiv w:val="1"/>
      <w:marLeft w:val="0"/>
      <w:marRight w:val="0"/>
      <w:marTop w:val="0"/>
      <w:marBottom w:val="0"/>
      <w:divBdr>
        <w:top w:val="none" w:sz="0" w:space="0" w:color="auto"/>
        <w:left w:val="none" w:sz="0" w:space="0" w:color="auto"/>
        <w:bottom w:val="none" w:sz="0" w:space="0" w:color="auto"/>
        <w:right w:val="none" w:sz="0" w:space="0" w:color="auto"/>
      </w:divBdr>
    </w:div>
    <w:div w:id="1279725694">
      <w:bodyDiv w:val="1"/>
      <w:marLeft w:val="0"/>
      <w:marRight w:val="0"/>
      <w:marTop w:val="0"/>
      <w:marBottom w:val="0"/>
      <w:divBdr>
        <w:top w:val="none" w:sz="0" w:space="0" w:color="auto"/>
        <w:left w:val="none" w:sz="0" w:space="0" w:color="auto"/>
        <w:bottom w:val="none" w:sz="0" w:space="0" w:color="auto"/>
        <w:right w:val="none" w:sz="0" w:space="0" w:color="auto"/>
      </w:divBdr>
    </w:div>
    <w:div w:id="1280063095">
      <w:bodyDiv w:val="1"/>
      <w:marLeft w:val="0"/>
      <w:marRight w:val="0"/>
      <w:marTop w:val="0"/>
      <w:marBottom w:val="0"/>
      <w:divBdr>
        <w:top w:val="none" w:sz="0" w:space="0" w:color="auto"/>
        <w:left w:val="none" w:sz="0" w:space="0" w:color="auto"/>
        <w:bottom w:val="none" w:sz="0" w:space="0" w:color="auto"/>
        <w:right w:val="none" w:sz="0" w:space="0" w:color="auto"/>
      </w:divBdr>
    </w:div>
    <w:div w:id="1285233776">
      <w:bodyDiv w:val="1"/>
      <w:marLeft w:val="0"/>
      <w:marRight w:val="0"/>
      <w:marTop w:val="0"/>
      <w:marBottom w:val="0"/>
      <w:divBdr>
        <w:top w:val="none" w:sz="0" w:space="0" w:color="auto"/>
        <w:left w:val="none" w:sz="0" w:space="0" w:color="auto"/>
        <w:bottom w:val="none" w:sz="0" w:space="0" w:color="auto"/>
        <w:right w:val="none" w:sz="0" w:space="0" w:color="auto"/>
      </w:divBdr>
    </w:div>
    <w:div w:id="1291208869">
      <w:bodyDiv w:val="1"/>
      <w:marLeft w:val="0"/>
      <w:marRight w:val="0"/>
      <w:marTop w:val="0"/>
      <w:marBottom w:val="0"/>
      <w:divBdr>
        <w:top w:val="none" w:sz="0" w:space="0" w:color="auto"/>
        <w:left w:val="none" w:sz="0" w:space="0" w:color="auto"/>
        <w:bottom w:val="none" w:sz="0" w:space="0" w:color="auto"/>
        <w:right w:val="none" w:sz="0" w:space="0" w:color="auto"/>
      </w:divBdr>
    </w:div>
    <w:div w:id="1333146200">
      <w:bodyDiv w:val="1"/>
      <w:marLeft w:val="0"/>
      <w:marRight w:val="0"/>
      <w:marTop w:val="0"/>
      <w:marBottom w:val="0"/>
      <w:divBdr>
        <w:top w:val="none" w:sz="0" w:space="0" w:color="auto"/>
        <w:left w:val="none" w:sz="0" w:space="0" w:color="auto"/>
        <w:bottom w:val="none" w:sz="0" w:space="0" w:color="auto"/>
        <w:right w:val="none" w:sz="0" w:space="0" w:color="auto"/>
      </w:divBdr>
    </w:div>
    <w:div w:id="1336570602">
      <w:bodyDiv w:val="1"/>
      <w:marLeft w:val="0"/>
      <w:marRight w:val="0"/>
      <w:marTop w:val="0"/>
      <w:marBottom w:val="0"/>
      <w:divBdr>
        <w:top w:val="none" w:sz="0" w:space="0" w:color="auto"/>
        <w:left w:val="none" w:sz="0" w:space="0" w:color="auto"/>
        <w:bottom w:val="none" w:sz="0" w:space="0" w:color="auto"/>
        <w:right w:val="none" w:sz="0" w:space="0" w:color="auto"/>
      </w:divBdr>
    </w:div>
    <w:div w:id="1402291260">
      <w:bodyDiv w:val="1"/>
      <w:marLeft w:val="0"/>
      <w:marRight w:val="0"/>
      <w:marTop w:val="0"/>
      <w:marBottom w:val="0"/>
      <w:divBdr>
        <w:top w:val="none" w:sz="0" w:space="0" w:color="auto"/>
        <w:left w:val="none" w:sz="0" w:space="0" w:color="auto"/>
        <w:bottom w:val="none" w:sz="0" w:space="0" w:color="auto"/>
        <w:right w:val="none" w:sz="0" w:space="0" w:color="auto"/>
      </w:divBdr>
    </w:div>
    <w:div w:id="1515150325">
      <w:bodyDiv w:val="1"/>
      <w:marLeft w:val="0"/>
      <w:marRight w:val="0"/>
      <w:marTop w:val="0"/>
      <w:marBottom w:val="0"/>
      <w:divBdr>
        <w:top w:val="none" w:sz="0" w:space="0" w:color="auto"/>
        <w:left w:val="none" w:sz="0" w:space="0" w:color="auto"/>
        <w:bottom w:val="none" w:sz="0" w:space="0" w:color="auto"/>
        <w:right w:val="none" w:sz="0" w:space="0" w:color="auto"/>
      </w:divBdr>
    </w:div>
    <w:div w:id="1539776455">
      <w:bodyDiv w:val="1"/>
      <w:marLeft w:val="0"/>
      <w:marRight w:val="0"/>
      <w:marTop w:val="0"/>
      <w:marBottom w:val="0"/>
      <w:divBdr>
        <w:top w:val="none" w:sz="0" w:space="0" w:color="auto"/>
        <w:left w:val="none" w:sz="0" w:space="0" w:color="auto"/>
        <w:bottom w:val="none" w:sz="0" w:space="0" w:color="auto"/>
        <w:right w:val="none" w:sz="0" w:space="0" w:color="auto"/>
      </w:divBdr>
    </w:div>
    <w:div w:id="1542936408">
      <w:bodyDiv w:val="1"/>
      <w:marLeft w:val="0"/>
      <w:marRight w:val="0"/>
      <w:marTop w:val="0"/>
      <w:marBottom w:val="0"/>
      <w:divBdr>
        <w:top w:val="none" w:sz="0" w:space="0" w:color="auto"/>
        <w:left w:val="none" w:sz="0" w:space="0" w:color="auto"/>
        <w:bottom w:val="none" w:sz="0" w:space="0" w:color="auto"/>
        <w:right w:val="none" w:sz="0" w:space="0" w:color="auto"/>
      </w:divBdr>
    </w:div>
    <w:div w:id="1573009417">
      <w:bodyDiv w:val="1"/>
      <w:marLeft w:val="0"/>
      <w:marRight w:val="0"/>
      <w:marTop w:val="0"/>
      <w:marBottom w:val="0"/>
      <w:divBdr>
        <w:top w:val="none" w:sz="0" w:space="0" w:color="auto"/>
        <w:left w:val="none" w:sz="0" w:space="0" w:color="auto"/>
        <w:bottom w:val="none" w:sz="0" w:space="0" w:color="auto"/>
        <w:right w:val="none" w:sz="0" w:space="0" w:color="auto"/>
      </w:divBdr>
    </w:div>
    <w:div w:id="1573782047">
      <w:bodyDiv w:val="1"/>
      <w:marLeft w:val="0"/>
      <w:marRight w:val="0"/>
      <w:marTop w:val="0"/>
      <w:marBottom w:val="0"/>
      <w:divBdr>
        <w:top w:val="none" w:sz="0" w:space="0" w:color="auto"/>
        <w:left w:val="none" w:sz="0" w:space="0" w:color="auto"/>
        <w:bottom w:val="none" w:sz="0" w:space="0" w:color="auto"/>
        <w:right w:val="none" w:sz="0" w:space="0" w:color="auto"/>
      </w:divBdr>
    </w:div>
    <w:div w:id="1653946945">
      <w:bodyDiv w:val="1"/>
      <w:marLeft w:val="0"/>
      <w:marRight w:val="0"/>
      <w:marTop w:val="0"/>
      <w:marBottom w:val="0"/>
      <w:divBdr>
        <w:top w:val="none" w:sz="0" w:space="0" w:color="auto"/>
        <w:left w:val="none" w:sz="0" w:space="0" w:color="auto"/>
        <w:bottom w:val="none" w:sz="0" w:space="0" w:color="auto"/>
        <w:right w:val="none" w:sz="0" w:space="0" w:color="auto"/>
      </w:divBdr>
    </w:div>
    <w:div w:id="1654870562">
      <w:bodyDiv w:val="1"/>
      <w:marLeft w:val="0"/>
      <w:marRight w:val="0"/>
      <w:marTop w:val="0"/>
      <w:marBottom w:val="0"/>
      <w:divBdr>
        <w:top w:val="none" w:sz="0" w:space="0" w:color="auto"/>
        <w:left w:val="none" w:sz="0" w:space="0" w:color="auto"/>
        <w:bottom w:val="none" w:sz="0" w:space="0" w:color="auto"/>
        <w:right w:val="none" w:sz="0" w:space="0" w:color="auto"/>
      </w:divBdr>
    </w:div>
    <w:div w:id="1769501391">
      <w:bodyDiv w:val="1"/>
      <w:marLeft w:val="0"/>
      <w:marRight w:val="0"/>
      <w:marTop w:val="0"/>
      <w:marBottom w:val="0"/>
      <w:divBdr>
        <w:top w:val="none" w:sz="0" w:space="0" w:color="auto"/>
        <w:left w:val="none" w:sz="0" w:space="0" w:color="auto"/>
        <w:bottom w:val="none" w:sz="0" w:space="0" w:color="auto"/>
        <w:right w:val="none" w:sz="0" w:space="0" w:color="auto"/>
      </w:divBdr>
    </w:div>
    <w:div w:id="1789617558">
      <w:bodyDiv w:val="1"/>
      <w:marLeft w:val="0"/>
      <w:marRight w:val="0"/>
      <w:marTop w:val="0"/>
      <w:marBottom w:val="0"/>
      <w:divBdr>
        <w:top w:val="none" w:sz="0" w:space="0" w:color="auto"/>
        <w:left w:val="none" w:sz="0" w:space="0" w:color="auto"/>
        <w:bottom w:val="none" w:sz="0" w:space="0" w:color="auto"/>
        <w:right w:val="none" w:sz="0" w:space="0" w:color="auto"/>
      </w:divBdr>
    </w:div>
    <w:div w:id="1802966011">
      <w:bodyDiv w:val="1"/>
      <w:marLeft w:val="0"/>
      <w:marRight w:val="0"/>
      <w:marTop w:val="0"/>
      <w:marBottom w:val="0"/>
      <w:divBdr>
        <w:top w:val="none" w:sz="0" w:space="0" w:color="auto"/>
        <w:left w:val="none" w:sz="0" w:space="0" w:color="auto"/>
        <w:bottom w:val="none" w:sz="0" w:space="0" w:color="auto"/>
        <w:right w:val="none" w:sz="0" w:space="0" w:color="auto"/>
      </w:divBdr>
    </w:div>
    <w:div w:id="1827472190">
      <w:bodyDiv w:val="1"/>
      <w:marLeft w:val="0"/>
      <w:marRight w:val="0"/>
      <w:marTop w:val="0"/>
      <w:marBottom w:val="0"/>
      <w:divBdr>
        <w:top w:val="none" w:sz="0" w:space="0" w:color="auto"/>
        <w:left w:val="none" w:sz="0" w:space="0" w:color="auto"/>
        <w:bottom w:val="none" w:sz="0" w:space="0" w:color="auto"/>
        <w:right w:val="none" w:sz="0" w:space="0" w:color="auto"/>
      </w:divBdr>
    </w:div>
    <w:div w:id="1898659201">
      <w:bodyDiv w:val="1"/>
      <w:marLeft w:val="0"/>
      <w:marRight w:val="0"/>
      <w:marTop w:val="0"/>
      <w:marBottom w:val="0"/>
      <w:divBdr>
        <w:top w:val="none" w:sz="0" w:space="0" w:color="auto"/>
        <w:left w:val="none" w:sz="0" w:space="0" w:color="auto"/>
        <w:bottom w:val="none" w:sz="0" w:space="0" w:color="auto"/>
        <w:right w:val="none" w:sz="0" w:space="0" w:color="auto"/>
      </w:divBdr>
    </w:div>
    <w:div w:id="1911385758">
      <w:bodyDiv w:val="1"/>
      <w:marLeft w:val="0"/>
      <w:marRight w:val="0"/>
      <w:marTop w:val="0"/>
      <w:marBottom w:val="0"/>
      <w:divBdr>
        <w:top w:val="none" w:sz="0" w:space="0" w:color="auto"/>
        <w:left w:val="none" w:sz="0" w:space="0" w:color="auto"/>
        <w:bottom w:val="none" w:sz="0" w:space="0" w:color="auto"/>
        <w:right w:val="none" w:sz="0" w:space="0" w:color="auto"/>
      </w:divBdr>
    </w:div>
    <w:div w:id="1927611380">
      <w:bodyDiv w:val="1"/>
      <w:marLeft w:val="0"/>
      <w:marRight w:val="0"/>
      <w:marTop w:val="0"/>
      <w:marBottom w:val="0"/>
      <w:divBdr>
        <w:top w:val="none" w:sz="0" w:space="0" w:color="auto"/>
        <w:left w:val="none" w:sz="0" w:space="0" w:color="auto"/>
        <w:bottom w:val="none" w:sz="0" w:space="0" w:color="auto"/>
        <w:right w:val="none" w:sz="0" w:space="0" w:color="auto"/>
      </w:divBdr>
    </w:div>
    <w:div w:id="1990860805">
      <w:bodyDiv w:val="1"/>
      <w:marLeft w:val="0"/>
      <w:marRight w:val="0"/>
      <w:marTop w:val="0"/>
      <w:marBottom w:val="0"/>
      <w:divBdr>
        <w:top w:val="none" w:sz="0" w:space="0" w:color="auto"/>
        <w:left w:val="none" w:sz="0" w:space="0" w:color="auto"/>
        <w:bottom w:val="none" w:sz="0" w:space="0" w:color="auto"/>
        <w:right w:val="none" w:sz="0" w:space="0" w:color="auto"/>
      </w:divBdr>
    </w:div>
    <w:div w:id="2030981331">
      <w:bodyDiv w:val="1"/>
      <w:marLeft w:val="0"/>
      <w:marRight w:val="0"/>
      <w:marTop w:val="0"/>
      <w:marBottom w:val="0"/>
      <w:divBdr>
        <w:top w:val="none" w:sz="0" w:space="0" w:color="auto"/>
        <w:left w:val="none" w:sz="0" w:space="0" w:color="auto"/>
        <w:bottom w:val="none" w:sz="0" w:space="0" w:color="auto"/>
        <w:right w:val="none" w:sz="0" w:space="0" w:color="auto"/>
      </w:divBdr>
    </w:div>
    <w:div w:id="2051758415">
      <w:bodyDiv w:val="1"/>
      <w:marLeft w:val="0"/>
      <w:marRight w:val="0"/>
      <w:marTop w:val="0"/>
      <w:marBottom w:val="0"/>
      <w:divBdr>
        <w:top w:val="none" w:sz="0" w:space="0" w:color="auto"/>
        <w:left w:val="none" w:sz="0" w:space="0" w:color="auto"/>
        <w:bottom w:val="none" w:sz="0" w:space="0" w:color="auto"/>
        <w:right w:val="none" w:sz="0" w:space="0" w:color="auto"/>
      </w:divBdr>
    </w:div>
    <w:div w:id="2052605170">
      <w:bodyDiv w:val="1"/>
      <w:marLeft w:val="0"/>
      <w:marRight w:val="0"/>
      <w:marTop w:val="0"/>
      <w:marBottom w:val="0"/>
      <w:divBdr>
        <w:top w:val="none" w:sz="0" w:space="0" w:color="auto"/>
        <w:left w:val="none" w:sz="0" w:space="0" w:color="auto"/>
        <w:bottom w:val="none" w:sz="0" w:space="0" w:color="auto"/>
        <w:right w:val="none" w:sz="0" w:space="0" w:color="auto"/>
      </w:divBdr>
    </w:div>
    <w:div w:id="20700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C132-F821-4CAC-BAD5-F0E8FE13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5938</Words>
  <Characters>33852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Любовь В. Кузнецова</cp:lastModifiedBy>
  <cp:revision>7</cp:revision>
  <cp:lastPrinted>2022-05-17T13:18:00Z</cp:lastPrinted>
  <dcterms:created xsi:type="dcterms:W3CDTF">2022-04-26T09:17:00Z</dcterms:created>
  <dcterms:modified xsi:type="dcterms:W3CDTF">2022-05-25T06:25:00Z</dcterms:modified>
</cp:coreProperties>
</file>