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5920"/>
        <w:gridCol w:w="3366"/>
      </w:tblGrid>
      <w:tr w:rsidR="00654B59" w:rsidTr="00943FFD">
        <w:tc>
          <w:tcPr>
            <w:tcW w:w="5920" w:type="dxa"/>
            <w:shd w:val="clear" w:color="auto" w:fill="auto"/>
          </w:tcPr>
          <w:p w:rsidR="00654B59" w:rsidRDefault="00654B59" w:rsidP="00943FFD">
            <w:pPr>
              <w:jc w:val="both"/>
            </w:pPr>
          </w:p>
        </w:tc>
        <w:tc>
          <w:tcPr>
            <w:tcW w:w="3366" w:type="dxa"/>
            <w:shd w:val="clear" w:color="auto" w:fill="auto"/>
          </w:tcPr>
          <w:p w:rsidR="00654B59" w:rsidRPr="00B26812" w:rsidRDefault="00654B59" w:rsidP="00943FFD">
            <w:pPr>
              <w:jc w:val="both"/>
              <w:rPr>
                <w:szCs w:val="28"/>
              </w:rPr>
            </w:pPr>
            <w:r w:rsidRPr="00B26812">
              <w:rPr>
                <w:szCs w:val="28"/>
              </w:rPr>
              <w:t xml:space="preserve">Приложение </w:t>
            </w:r>
          </w:p>
          <w:p w:rsidR="00654B59" w:rsidRDefault="00654B59" w:rsidP="00943FFD">
            <w:pPr>
              <w:jc w:val="both"/>
            </w:pPr>
          </w:p>
          <w:p w:rsidR="00654B59" w:rsidRDefault="00654B59" w:rsidP="00943FFD">
            <w:pPr>
              <w:jc w:val="both"/>
            </w:pPr>
            <w:r>
              <w:t>УТВЕРЖДЕНО</w:t>
            </w:r>
          </w:p>
          <w:p w:rsidR="00654B59" w:rsidRDefault="00654B59" w:rsidP="00943FFD">
            <w:pPr>
              <w:jc w:val="both"/>
            </w:pPr>
          </w:p>
          <w:p w:rsidR="00654B59" w:rsidRDefault="00654B59" w:rsidP="00943FFD">
            <w:pPr>
              <w:jc w:val="both"/>
            </w:pPr>
            <w:r>
              <w:t>Указом Губернатора</w:t>
            </w:r>
          </w:p>
          <w:p w:rsidR="00654B59" w:rsidRDefault="00654B59" w:rsidP="00943FFD">
            <w:pPr>
              <w:jc w:val="both"/>
            </w:pPr>
            <w:r>
              <w:t>Кировской области</w:t>
            </w:r>
          </w:p>
          <w:p w:rsidR="00654B59" w:rsidRPr="005B375F" w:rsidRDefault="00654B59" w:rsidP="00943FFD">
            <w:pPr>
              <w:jc w:val="both"/>
              <w:rPr>
                <w:szCs w:val="28"/>
              </w:rPr>
            </w:pPr>
            <w:r w:rsidRPr="005B375F">
              <w:rPr>
                <w:szCs w:val="28"/>
              </w:rPr>
              <w:t xml:space="preserve">от </w:t>
            </w:r>
            <w:r w:rsidR="00774239">
              <w:rPr>
                <w:szCs w:val="28"/>
              </w:rPr>
              <w:t>25.02.2020    № 31</w:t>
            </w:r>
            <w:bookmarkStart w:id="0" w:name="_GoBack"/>
            <w:bookmarkEnd w:id="0"/>
          </w:p>
        </w:tc>
      </w:tr>
    </w:tbl>
    <w:p w:rsidR="00654B59" w:rsidRDefault="00654B59" w:rsidP="00654B59">
      <w:pPr>
        <w:pStyle w:val="2"/>
        <w:spacing w:line="720" w:lineRule="exact"/>
        <w:ind w:firstLine="0"/>
        <w:jc w:val="left"/>
        <w:rPr>
          <w:b/>
          <w:sz w:val="28"/>
        </w:rPr>
      </w:pPr>
    </w:p>
    <w:p w:rsidR="00654B59" w:rsidRPr="00E46E4E" w:rsidRDefault="00654B59" w:rsidP="00654B59">
      <w:pPr>
        <w:spacing w:line="480" w:lineRule="exact"/>
        <w:ind w:firstLine="709"/>
        <w:jc w:val="center"/>
        <w:rPr>
          <w:b/>
        </w:rPr>
      </w:pPr>
    </w:p>
    <w:p w:rsidR="00654B59" w:rsidRPr="009D14E1" w:rsidRDefault="00654B59" w:rsidP="00654B59">
      <w:pPr>
        <w:ind w:firstLine="709"/>
        <w:rPr>
          <w:b/>
        </w:rPr>
      </w:pPr>
      <w:r>
        <w:rPr>
          <w:b/>
        </w:rPr>
        <w:t xml:space="preserve">                                     </w:t>
      </w:r>
      <w:r w:rsidRPr="009D14E1">
        <w:rPr>
          <w:b/>
        </w:rPr>
        <w:t>ПОЛОЖЕНИЕ</w:t>
      </w:r>
    </w:p>
    <w:p w:rsidR="00654B59" w:rsidRPr="009D14E1" w:rsidRDefault="00654B59" w:rsidP="00654B59">
      <w:pPr>
        <w:ind w:firstLine="709"/>
        <w:rPr>
          <w:b/>
        </w:rPr>
      </w:pPr>
      <w:r w:rsidRPr="009D14E1">
        <w:rPr>
          <w:b/>
        </w:rPr>
        <w:t>о контрольном управлении Губернатора Кировской области</w:t>
      </w:r>
    </w:p>
    <w:p w:rsidR="00654B59" w:rsidRPr="009D14E1" w:rsidRDefault="00654B59" w:rsidP="00654B59">
      <w:pPr>
        <w:spacing w:line="480" w:lineRule="exact"/>
        <w:ind w:firstLine="709"/>
        <w:jc w:val="center"/>
        <w:rPr>
          <w:b/>
        </w:rPr>
      </w:pPr>
    </w:p>
    <w:p w:rsidR="00654B59" w:rsidRDefault="00654B59" w:rsidP="00654B59">
      <w:pPr>
        <w:numPr>
          <w:ilvl w:val="0"/>
          <w:numId w:val="1"/>
        </w:numPr>
        <w:jc w:val="both"/>
        <w:rPr>
          <w:b/>
        </w:rPr>
      </w:pPr>
      <w:r w:rsidRPr="007A507A">
        <w:rPr>
          <w:b/>
        </w:rPr>
        <w:t>Общие положения</w:t>
      </w:r>
    </w:p>
    <w:p w:rsidR="00654B59" w:rsidRPr="007A507A" w:rsidRDefault="00654B59" w:rsidP="00654B59">
      <w:pPr>
        <w:ind w:left="1069"/>
        <w:jc w:val="both"/>
        <w:rPr>
          <w:b/>
        </w:rPr>
      </w:pPr>
    </w:p>
    <w:p w:rsidR="00654B59" w:rsidRPr="000376C1" w:rsidRDefault="00654B59" w:rsidP="00654B59">
      <w:pPr>
        <w:suppressAutoHyphens/>
        <w:spacing w:line="360" w:lineRule="auto"/>
        <w:ind w:firstLine="709"/>
        <w:jc w:val="both"/>
      </w:pPr>
      <w:r>
        <w:t>1.1.</w:t>
      </w:r>
      <w:r>
        <w:tab/>
        <w:t xml:space="preserve">Контрольное управление Губернатора Кировской области (далее – управление) является обособленным структурным </w:t>
      </w:r>
      <w:r w:rsidRPr="000376C1">
        <w:t>подразделением при Губернаторе Кировской области.</w:t>
      </w: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t>1.2.</w:t>
      </w:r>
      <w:r>
        <w:tab/>
        <w:t>Управление является контрольным органом Губернатора Кировской области (далее – Губернатор области), образуется Губернатором области и  работает под его непосредственным руководством.</w:t>
      </w: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t xml:space="preserve">Основной целью деятельности управления является обеспечение выполнения поручений и распоряжений Губернатора области, </w:t>
      </w:r>
      <w:proofErr w:type="gramStart"/>
      <w:r>
        <w:t>контроль за</w:t>
      </w:r>
      <w:proofErr w:type="gramEnd"/>
      <w:r>
        <w:t xml:space="preserve"> исполнением </w:t>
      </w:r>
      <w:r w:rsidRPr="000376C1">
        <w:t>полномочий</w:t>
      </w:r>
      <w:r>
        <w:t>,</w:t>
      </w:r>
      <w:r w:rsidRPr="000376C1">
        <w:t xml:space="preserve"> возложенных на органы исполнительной власти </w:t>
      </w:r>
      <w:r>
        <w:t xml:space="preserve">Кировской </w:t>
      </w:r>
      <w:r w:rsidRPr="000376C1">
        <w:t xml:space="preserve">области федеральным </w:t>
      </w:r>
      <w:r>
        <w:t>и областным законодательством,</w:t>
      </w:r>
      <w:r w:rsidRPr="000376C1">
        <w:t xml:space="preserve"> в пределах компетенции Губернатора</w:t>
      </w:r>
      <w:r>
        <w:t xml:space="preserve"> области. </w:t>
      </w: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t>Управление обеспечивает Губернатора области объективной и достоверной информацией о деятельности органов исполнительной власти Кировской области посредством проведения контрольных и аналитических мероприятий.</w:t>
      </w: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t>1.3.</w:t>
      </w:r>
      <w:r>
        <w:tab/>
        <w:t xml:space="preserve"> Работу управления курирует руководитель администрации Губернатора и Правительства Кировской области.</w:t>
      </w: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lastRenderedPageBreak/>
        <w:t>1.4.</w:t>
      </w:r>
      <w:r>
        <w:tab/>
      </w:r>
      <w:proofErr w:type="gramStart"/>
      <w:r>
        <w:t>В своей деятельности управление руководствуется Конституцией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Уставом Кировской области, законами Кировской области, указами и распоряжениями Губернатора Кировской области, постановлениями и распоряжениями  Правительства Кировской области, а также настоящим Положением о контрольном управлении Губернатора Кировской области и иными правовыми актами.</w:t>
      </w:r>
      <w:proofErr w:type="gramEnd"/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t>1.5.</w:t>
      </w:r>
      <w:r>
        <w:tab/>
        <w:t xml:space="preserve"> </w:t>
      </w:r>
      <w:proofErr w:type="gramStart"/>
      <w:r>
        <w:t>Управление при осуществлении деятельности в пределах своей компетенции взаимодействует с территориальными органами федеральных органов исполнительной власти, органами государственной власти Кировской области, секретариатом Губернатора Кировской области, аппаратами Председателя Правительства Кировской области, вице-губернатора Кировской области, первого заместителя Председателя Правительства области, заместителей Председателя Правительства области, депутатами законодательных и представительных органов государственной власти, органами местного самоуправления муниципальных образований Кировской области и их должностными лицами</w:t>
      </w:r>
      <w:proofErr w:type="gramEnd"/>
      <w:r>
        <w:t>, организациями, общественными объединениями и гражданами, в том числе путем заключения соглашений.</w:t>
      </w: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t>1.6.</w:t>
      </w:r>
      <w:r>
        <w:tab/>
        <w:t xml:space="preserve">При осуществлении взаимодействия с органами государственной власти, </w:t>
      </w:r>
      <w:r w:rsidR="002D6619">
        <w:t>органами местного самоуправления муниципальных образований Кировской области</w:t>
      </w:r>
      <w:r>
        <w:t xml:space="preserve">, юридическими и физическими лицами управление вправе действовать от своего имени в пределах своей компетенции. </w:t>
      </w: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t>1.7.</w:t>
      </w:r>
      <w:r>
        <w:tab/>
        <w:t>Работники управления являются государственными гражданскими служащими, на них распространяется законодательство о государственной гражданской службе Российской Федерации и Кировской области.</w:t>
      </w: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lastRenderedPageBreak/>
        <w:t>1.8.</w:t>
      </w:r>
      <w:r>
        <w:tab/>
        <w:t>Материально-техническое и финансовое обеспечение деятельности управления осуществляется из областного бюджета за счет средств, предусмотренных на содержание администрации Губернатора и Правительства Кировской области.</w:t>
      </w: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t>1.9.</w:t>
      </w:r>
      <w:r>
        <w:tab/>
        <w:t>Управление имеет бланк с наименованием «Контрольное управление Губернатора Кировской области».</w:t>
      </w: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t>1.10.</w:t>
      </w:r>
      <w:r>
        <w:tab/>
        <w:t>Кадровое обеспечение, решение вопросов мобилизационной подготовки и мобилизации, а также обеспечение безопасных условий и охраны труда работников управления осуществляется администрацией Губернатора и Правительства Кировской области.</w:t>
      </w:r>
    </w:p>
    <w:p w:rsidR="00654B59" w:rsidRDefault="00654B59" w:rsidP="00654B59">
      <w:pPr>
        <w:suppressAutoHyphens/>
        <w:ind w:firstLine="709"/>
        <w:jc w:val="both"/>
      </w:pPr>
    </w:p>
    <w:p w:rsidR="00654B59" w:rsidRPr="007A507A" w:rsidRDefault="00654B59" w:rsidP="00654B59">
      <w:pPr>
        <w:suppressAutoHyphens/>
        <w:ind w:firstLine="709"/>
        <w:jc w:val="both"/>
        <w:rPr>
          <w:b/>
        </w:rPr>
      </w:pPr>
      <w:r w:rsidRPr="007A507A">
        <w:rPr>
          <w:b/>
        </w:rPr>
        <w:t xml:space="preserve">2. Предметы ведения </w:t>
      </w:r>
      <w:r>
        <w:rPr>
          <w:b/>
        </w:rPr>
        <w:t>у</w:t>
      </w:r>
      <w:r w:rsidRPr="007A507A">
        <w:rPr>
          <w:b/>
        </w:rPr>
        <w:t>правления</w:t>
      </w:r>
    </w:p>
    <w:p w:rsidR="00654B59" w:rsidRDefault="00654B59" w:rsidP="00654B59">
      <w:pPr>
        <w:suppressAutoHyphens/>
        <w:ind w:firstLine="709"/>
        <w:jc w:val="both"/>
      </w:pP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t>К предметам ведения управления относятся:</w:t>
      </w: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t>2.1.</w:t>
      </w:r>
      <w:r>
        <w:tab/>
        <w:t>Обеспечение реализации полномочий Губернатора области по </w:t>
      </w:r>
      <w:proofErr w:type="gramStart"/>
      <w:r>
        <w:t xml:space="preserve">контролю </w:t>
      </w:r>
      <w:r w:rsidRPr="000376C1">
        <w:t>за</w:t>
      </w:r>
      <w:proofErr w:type="gramEnd"/>
      <w:r w:rsidRPr="000376C1">
        <w:t xml:space="preserve"> исполнением полномочий</w:t>
      </w:r>
      <w:r>
        <w:t>,</w:t>
      </w:r>
      <w:r w:rsidRPr="000376C1">
        <w:t xml:space="preserve"> возложенных на органы исполнительной власти </w:t>
      </w:r>
      <w:r>
        <w:t xml:space="preserve">Кировской </w:t>
      </w:r>
      <w:r w:rsidRPr="000376C1">
        <w:t>области федеральным и региональным законодательством.</w:t>
      </w: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t>2.2.</w:t>
      </w:r>
      <w:r>
        <w:tab/>
        <w:t>Организация и проведение контрольных мероприятий в соответствии с поручениями Губернатора области в рамках предоставленных полномочий.</w:t>
      </w: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t>2.3.</w:t>
      </w:r>
      <w:r>
        <w:tab/>
        <w:t xml:space="preserve">Осуществление </w:t>
      </w:r>
      <w:proofErr w:type="gramStart"/>
      <w:r>
        <w:t>контроля за</w:t>
      </w:r>
      <w:proofErr w:type="gramEnd"/>
      <w:r>
        <w:t xml:space="preserve"> выполнением решений и поручений Губернатора области, включающего работу со сведениями, составляющими государственную тайну и иную охраняемую законом тайну.</w:t>
      </w: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t>2.4.</w:t>
      </w:r>
      <w:r>
        <w:tab/>
        <w:t>Подготовка к рассмотрению Губернатором области информации о результатах проведенных контрольных мероприятий, в том числе проверок, а также предложений по предупреждению и устранению выявленных нарушений и недостатков.</w:t>
      </w: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t>2.5.</w:t>
      </w:r>
      <w:r>
        <w:tab/>
        <w:t xml:space="preserve">Осуществление в пределах полномочий Губернатора области </w:t>
      </w:r>
      <w:proofErr w:type="gramStart"/>
      <w:r>
        <w:t>контроля за</w:t>
      </w:r>
      <w:proofErr w:type="gramEnd"/>
      <w:r>
        <w:t xml:space="preserve"> деятельностью органов местного самоуправления </w:t>
      </w:r>
      <w:r>
        <w:lastRenderedPageBreak/>
        <w:t>муниципальных образований Кировской области, а также иных организаций и их должностных лиц.</w:t>
      </w: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t>2.6.</w:t>
      </w:r>
      <w:r>
        <w:tab/>
        <w:t>Информационно-аналитическое обеспечение деятельности Губернатора области в пределах компетенции управления.</w:t>
      </w:r>
    </w:p>
    <w:p w:rsidR="00654B59" w:rsidRDefault="00654B59" w:rsidP="00654B59">
      <w:pPr>
        <w:suppressAutoHyphens/>
        <w:spacing w:line="360" w:lineRule="auto"/>
        <w:ind w:firstLine="709"/>
        <w:jc w:val="both"/>
      </w:pPr>
    </w:p>
    <w:p w:rsidR="00654B59" w:rsidRDefault="00654B59" w:rsidP="00654B59">
      <w:pPr>
        <w:suppressAutoHyphens/>
        <w:ind w:firstLine="709"/>
        <w:jc w:val="both"/>
        <w:rPr>
          <w:b/>
        </w:rPr>
      </w:pPr>
      <w:r w:rsidRPr="007A507A">
        <w:rPr>
          <w:b/>
        </w:rPr>
        <w:t xml:space="preserve">3. </w:t>
      </w:r>
      <w:r>
        <w:rPr>
          <w:b/>
        </w:rPr>
        <w:t>Функции и полномочия</w:t>
      </w:r>
      <w:r w:rsidRPr="007A507A">
        <w:rPr>
          <w:b/>
        </w:rPr>
        <w:t xml:space="preserve"> </w:t>
      </w:r>
      <w:r>
        <w:rPr>
          <w:b/>
        </w:rPr>
        <w:t>у</w:t>
      </w:r>
      <w:r w:rsidRPr="007A507A">
        <w:rPr>
          <w:b/>
        </w:rPr>
        <w:t>правления</w:t>
      </w:r>
    </w:p>
    <w:p w:rsidR="00654B59" w:rsidRDefault="00654B59" w:rsidP="00654B59">
      <w:pPr>
        <w:suppressAutoHyphens/>
        <w:ind w:firstLine="709"/>
        <w:jc w:val="both"/>
        <w:rPr>
          <w:b/>
        </w:rPr>
      </w:pP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t>Управление в рамках установленных предметов ведения реализует следующие функции и полномочия:</w:t>
      </w: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t>3.1.</w:t>
      </w:r>
      <w:r>
        <w:tab/>
      </w:r>
      <w:proofErr w:type="gramStart"/>
      <w:r>
        <w:t>Осуществляет в пределах, установленных законодательством Российской Федерации и Кировской области, контроль за соблюдением органами исполнительной власти Кировской области, их структурными подразделениями и другими организациями, созданными при участии Кировской области, а также органами местного самоуправления муниципальных образований Кировской области нормативных правовых актов Кировской области, поручений Губернатора области, в том числе данных во исполнение указов, распоряжений и поручений Президента Российской Федерации.</w:t>
      </w:r>
      <w:proofErr w:type="gramEnd"/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t xml:space="preserve">Осуществляет </w:t>
      </w:r>
      <w:proofErr w:type="gramStart"/>
      <w:r>
        <w:t>контроль за</w:t>
      </w:r>
      <w:proofErr w:type="gramEnd"/>
      <w:r>
        <w:t xml:space="preserve"> выполнением решений Губернатора области в рамках предоставленных полномочий.</w:t>
      </w: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t xml:space="preserve">По поручению Губернатора области осуществляет </w:t>
      </w:r>
      <w:proofErr w:type="gramStart"/>
      <w:r>
        <w:t>контроль за</w:t>
      </w:r>
      <w:proofErr w:type="gramEnd"/>
      <w:r>
        <w:t xml:space="preserve"> исполнением документов, содержащих сведения, составляющие государственную тайну и иную охраняемую законом тайну.</w:t>
      </w:r>
    </w:p>
    <w:p w:rsidR="00654B59" w:rsidRPr="009D14E1" w:rsidRDefault="00654B59" w:rsidP="00654B59">
      <w:pPr>
        <w:suppressAutoHyphens/>
        <w:spacing w:line="360" w:lineRule="auto"/>
        <w:ind w:firstLine="709"/>
        <w:jc w:val="both"/>
      </w:pPr>
      <w:r>
        <w:t>Обеспечивает в пределах своих полномочий процедуру постановки на контроль, анализ хода исполнения поручений, снятие с контроля либо продление сроков исполнения мероприятий, связанных с выполнением органами исполнительной власти Кировской области, администрацией Губернатора и Правительства Кировской области, секретариатом Губернатора Кировской области действующего законодательства, а также иными вопросами, отнесенными к их ведению.</w:t>
      </w:r>
    </w:p>
    <w:p w:rsidR="00654B59" w:rsidRPr="009055ED" w:rsidRDefault="00654B59" w:rsidP="00654B59">
      <w:pPr>
        <w:suppressAutoHyphens/>
        <w:spacing w:line="360" w:lineRule="auto"/>
        <w:ind w:firstLine="709"/>
        <w:jc w:val="both"/>
      </w:pPr>
      <w:proofErr w:type="gramStart"/>
      <w:r w:rsidRPr="00634633">
        <w:lastRenderedPageBreak/>
        <w:t xml:space="preserve">Осуществляет  </w:t>
      </w:r>
      <w:r w:rsidRPr="009055ED">
        <w:t>подготовку, подписание и напр</w:t>
      </w:r>
      <w:r>
        <w:t xml:space="preserve">авление указаний по исполнению </w:t>
      </w:r>
      <w:r w:rsidRPr="009055ED">
        <w:t>указов и распоряжений Президента Российской Федерации, постановлений Совета Федерации и Государственной Думы Федерального Собрания Российской Федерации и выписок из протоколов заседаний Совета Федерации и Государственной Думы Федерального Собрания Российской Федерации, постановлений Правительства Российской Федерации, распоряжений и выписок из протоколов заседаний Правительства Российской Федерации соответствующим должностным лицам</w:t>
      </w:r>
      <w:r>
        <w:t>.</w:t>
      </w:r>
      <w:proofErr w:type="gramEnd"/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t>Обеспечивает ведение электронной базы данных документов, поставленных на контроль, а также архива на бумажных носителях.</w:t>
      </w: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t>Анализирует исполнение документов, которые находятся на контроле, и формирует соответствующую информацию об устранении недостатков, выявленных в ходе анализа, для представления Губернатору области.</w:t>
      </w:r>
    </w:p>
    <w:p w:rsidR="00654B59" w:rsidRPr="00E174E3" w:rsidRDefault="00654B59" w:rsidP="00654B59">
      <w:pPr>
        <w:suppressAutoHyphens/>
        <w:spacing w:line="360" w:lineRule="auto"/>
        <w:ind w:firstLine="709"/>
        <w:jc w:val="both"/>
      </w:pPr>
      <w:r>
        <w:t xml:space="preserve">Осуществляет </w:t>
      </w:r>
      <w:r w:rsidRPr="000376C1">
        <w:t xml:space="preserve">в пределах своих полномочий </w:t>
      </w:r>
      <w:proofErr w:type="gramStart"/>
      <w:r w:rsidRPr="000376C1">
        <w:t>контроль за</w:t>
      </w:r>
      <w:proofErr w:type="gramEnd"/>
      <w:r>
        <w:t> </w:t>
      </w:r>
      <w:r w:rsidRPr="000376C1">
        <w:t>устранением органами исполнительной власти Кировской области и организациями, созданными при участии Кировской области, а также органами местного самоуправления</w:t>
      </w:r>
      <w:r>
        <w:t xml:space="preserve"> муниципальных образований Кировской области</w:t>
      </w:r>
      <w:r w:rsidRPr="00E174E3">
        <w:t xml:space="preserve"> </w:t>
      </w:r>
      <w:r>
        <w:t xml:space="preserve">выявленных нарушений. </w:t>
      </w: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t>3.2.</w:t>
      </w:r>
      <w:r>
        <w:tab/>
        <w:t>Обеспечивает подготовку на основе проведенных в пределах своих полномочий контрольных и аналитических мероприятий соответствующей информации для представления Губернатору области и в Правительство Кировской области, а также при необходимости предложений по совершенствованию деятельности органов исполнительной власти Кировской области:</w:t>
      </w: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t>осуществляет в пределах своей компетенции анализ деятельности органов исполнительной власти Кировской области, их структурных подразделений и организаций, созданных при участии Кировской области, и обеспечивает им содействие в реализации предоставленных полномочий;</w:t>
      </w: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lastRenderedPageBreak/>
        <w:t>в соответствии с действующим законодательством представляет Губернатору области информацию о выявленных нарушениях,</w:t>
      </w:r>
      <w:r w:rsidRPr="00991638">
        <w:t xml:space="preserve"> о причинах их</w:t>
      </w:r>
      <w:r>
        <w:t> </w:t>
      </w:r>
      <w:r w:rsidRPr="00991638">
        <w:t>возникновения</w:t>
      </w:r>
      <w:r>
        <w:t xml:space="preserve">, предложения о принятии необходимых мер по устранению указанных нарушений, а также осуществляет </w:t>
      </w:r>
      <w:proofErr w:type="gramStart"/>
      <w:r>
        <w:t>контроль за</w:t>
      </w:r>
      <w:proofErr w:type="gramEnd"/>
      <w:r>
        <w:t> устранением выявленных нарушений;</w:t>
      </w:r>
    </w:p>
    <w:p w:rsidR="00654B59" w:rsidRPr="005875E0" w:rsidRDefault="00654B59" w:rsidP="00654B59">
      <w:pPr>
        <w:suppressAutoHyphens/>
        <w:spacing w:line="360" w:lineRule="auto"/>
        <w:ind w:firstLine="709"/>
        <w:jc w:val="both"/>
      </w:pPr>
      <w:r>
        <w:t xml:space="preserve">вносит в пределах своих полномочий </w:t>
      </w:r>
      <w:r w:rsidRPr="00991638">
        <w:t>в месячный срок</w:t>
      </w:r>
      <w:r>
        <w:t xml:space="preserve"> </w:t>
      </w:r>
      <w:r w:rsidRPr="00133FC2">
        <w:t>предложения и рекомендации по устранению выявленных в ходе кон</w:t>
      </w:r>
      <w:r>
        <w:t>трольных мероприятий нарушений на рассмотрение руководителей органов исполнительной власти Кировской области, органов местного самоуправления муниципальных образований Кировской области, которые информируют управление о принимаемых мерах по устранению нарушений.</w:t>
      </w:r>
      <w:r w:rsidRPr="00991638">
        <w:t xml:space="preserve"> </w:t>
      </w: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t>3.3.</w:t>
      </w:r>
      <w:r>
        <w:tab/>
      </w:r>
      <w:r w:rsidRPr="00133FC2">
        <w:t xml:space="preserve">Для осуществления своих </w:t>
      </w:r>
      <w:r>
        <w:t xml:space="preserve">функций и </w:t>
      </w:r>
      <w:r w:rsidRPr="00133FC2">
        <w:t xml:space="preserve">полномочий </w:t>
      </w:r>
      <w:r>
        <w:t>у</w:t>
      </w:r>
      <w:r w:rsidRPr="00133FC2">
        <w:t>правление имеет право:</w:t>
      </w:r>
    </w:p>
    <w:p w:rsidR="00654B59" w:rsidRPr="000376C1" w:rsidRDefault="00654B59" w:rsidP="00654B59">
      <w:pPr>
        <w:suppressAutoHyphens/>
        <w:spacing w:line="360" w:lineRule="auto"/>
        <w:ind w:firstLine="709"/>
        <w:jc w:val="both"/>
      </w:pPr>
      <w:r>
        <w:t xml:space="preserve">образовывать рабочие группы с </w:t>
      </w:r>
      <w:r w:rsidRPr="000376C1">
        <w:t>привлечением представителей органов государственной власти Кировской области, государственных органов Кировской области и по согласованию представителей территориальных органов федеральных органов исполнительной власти, а</w:t>
      </w:r>
      <w:r>
        <w:t> </w:t>
      </w:r>
      <w:r w:rsidRPr="000376C1">
        <w:t xml:space="preserve">также иных компетентных лиц; </w:t>
      </w:r>
    </w:p>
    <w:p w:rsidR="00654B59" w:rsidRPr="000376C1" w:rsidRDefault="00654B59" w:rsidP="00654B59">
      <w:pPr>
        <w:suppressAutoHyphens/>
        <w:spacing w:line="360" w:lineRule="auto"/>
        <w:ind w:firstLine="709"/>
        <w:jc w:val="both"/>
      </w:pPr>
      <w:r w:rsidRPr="000376C1">
        <w:t xml:space="preserve">привлекать </w:t>
      </w:r>
      <w:r>
        <w:t xml:space="preserve">по согласованию </w:t>
      </w:r>
      <w:r w:rsidRPr="000376C1">
        <w:t>сотрудников органов местного самоуправления</w:t>
      </w:r>
      <w:r>
        <w:t xml:space="preserve"> муниципальных образований Кировской области</w:t>
      </w:r>
      <w:r w:rsidRPr="000376C1">
        <w:t>, осуществляющих контрольно-надзорные функции, а также иных специалистов и организации;</w:t>
      </w: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t xml:space="preserve">запрашивать в установленном порядке у территориальных органов федеральных органов исполнительной власти, иных органов государственной власти и государственных органов Кировской области, органов местного самоуправления муниципальных образований Кировской области, организаций независимо от их организационно-правовых форм и форм собственности, а также их должностных лиц информацию, необходимую для выполнения возложенных на управление задач; </w:t>
      </w: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lastRenderedPageBreak/>
        <w:t>при проведении проверок проходить во все здания, занимаемые органами исполнительной власти Кировской области, их структурными подразделениями и организациями, созданными при участии Кировской области;</w:t>
      </w: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t>требовать документы и другую информацию с целью исполнения поручений Губернатора области;</w:t>
      </w: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t xml:space="preserve">получать от должностных, материально ответственных и других лиц проверяемых организаций необходимые объяснения, в том числе письменные, справки и сведения по вопросам, возникающим в ходе проведения контрольных мероприятий, и надлежащим образом заверенные копии необходимых документов; </w:t>
      </w: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t>вносить на рассмотрение Губернатора области,</w:t>
      </w:r>
      <w:r w:rsidRPr="0045313D">
        <w:t xml:space="preserve"> Правительства Кировской области</w:t>
      </w:r>
      <w:r>
        <w:t xml:space="preserve"> предложения о наложении дисциплинарных взысканий на лиц, замещающих государственные должности Кировской области, и государственных гражданских служащих Кировской области за неисполнение или ненадлежащее исполнение ими должностных обязанностей, выявленное в ходе контрольных мероприятий;</w:t>
      </w: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t>рассматривать обращения граждан и организаций в пределах своих полномочий в порядке и в сроки, которые установлены действующим законодательством;</w:t>
      </w: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t>осуществлять мониторинг критических публикаций средств массовой информации в отношении органов государственной власти Кировской области;</w:t>
      </w: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t>обеспечивать в установленном порядке защиту охраняемой законом служебной информации;</w:t>
      </w: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t>осуществлять в пределах своей компетенции иную деятельность в соответствии с поручениями и решениями Губернатора области и Правительства Кировской области;</w:t>
      </w: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t xml:space="preserve">осуществлять иные полномочия и функции в соответствии с действующим законодательством. </w:t>
      </w:r>
    </w:p>
    <w:p w:rsidR="00654B59" w:rsidRDefault="00654B59" w:rsidP="00654B59">
      <w:pPr>
        <w:suppressAutoHyphens/>
        <w:ind w:firstLine="709"/>
        <w:jc w:val="both"/>
      </w:pPr>
    </w:p>
    <w:p w:rsidR="00654B59" w:rsidRDefault="00654B59" w:rsidP="00654B59">
      <w:pPr>
        <w:suppressAutoHyphens/>
        <w:ind w:firstLine="709"/>
        <w:jc w:val="both"/>
        <w:rPr>
          <w:b/>
        </w:rPr>
      </w:pPr>
      <w:r w:rsidRPr="0045313D">
        <w:rPr>
          <w:b/>
        </w:rPr>
        <w:t xml:space="preserve">4. Руководство и структура </w:t>
      </w:r>
      <w:r>
        <w:rPr>
          <w:b/>
        </w:rPr>
        <w:t>у</w:t>
      </w:r>
      <w:r w:rsidRPr="0045313D">
        <w:rPr>
          <w:b/>
        </w:rPr>
        <w:t>правления</w:t>
      </w:r>
    </w:p>
    <w:p w:rsidR="00654B59" w:rsidRPr="0045313D" w:rsidRDefault="00654B59" w:rsidP="00654B59">
      <w:pPr>
        <w:suppressAutoHyphens/>
        <w:ind w:firstLine="709"/>
        <w:jc w:val="both"/>
        <w:rPr>
          <w:b/>
        </w:rPr>
      </w:pP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t>4.1.</w:t>
      </w:r>
      <w:r>
        <w:tab/>
        <w:t>Руководство управлением осуществляет начальник контрольного управления Губернатора Кировской области (далее – начальник управления), назначаемый на должность и освобождаемый от нее Губернатором области по представлению руководителя администрации Губернатора и Правительства Кировской области.</w:t>
      </w: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t>Начальник управления несет персональную ответственность за ненадлежащее выполнение возложенных на управление задач и осуществление им своих функций.</w:t>
      </w: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t>4.2.</w:t>
      </w:r>
      <w:r>
        <w:tab/>
        <w:t>Работники управления назначаются на должности и освобождаются от них Губернатором области по представлению начальника управления. В период временного отсутствия начальника управления его обязанности в полном объеме исполняет главный консультант контрольного управления Губернатора Кировской области, имеющий допуск к работе со сведениями</w:t>
      </w:r>
      <w:r w:rsidRPr="00374E1C">
        <w:t>, составляющи</w:t>
      </w:r>
      <w:r>
        <w:t>ми</w:t>
      </w:r>
      <w:r w:rsidRPr="00374E1C">
        <w:t xml:space="preserve"> государственную тайну и иную охраняемую законом тайну</w:t>
      </w:r>
      <w:r>
        <w:t>,  в соответствии с приказом администрации Губернатора и Правительства Кировской области.</w:t>
      </w: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t>4.3.</w:t>
      </w:r>
      <w:r>
        <w:tab/>
        <w:t>Начальник управления:</w:t>
      </w:r>
    </w:p>
    <w:p w:rsidR="00654B59" w:rsidRPr="00B2584A" w:rsidRDefault="00654B59" w:rsidP="00654B59">
      <w:pPr>
        <w:suppressAutoHyphens/>
        <w:spacing w:line="360" w:lineRule="auto"/>
        <w:ind w:firstLine="709"/>
        <w:jc w:val="both"/>
      </w:pPr>
      <w:r>
        <w:t>действует без доверенности от имени управления, представляет его во всех органах государственной власти Кировской области, органах местного самоуправления муниципальных образований Кировской области и организациях, а также при взаимодействии с гражданами;</w:t>
      </w: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t>п</w:t>
      </w:r>
      <w:r w:rsidRPr="00D17A8C">
        <w:t xml:space="preserve">рисутствует на заседаниях Правительства </w:t>
      </w:r>
      <w:r>
        <w:t xml:space="preserve">Кировской </w:t>
      </w:r>
      <w:r w:rsidRPr="00D17A8C">
        <w:t>области, Законодательного Собрания</w:t>
      </w:r>
      <w:r>
        <w:t xml:space="preserve"> Кировской</w:t>
      </w:r>
      <w:r w:rsidRPr="00D17A8C">
        <w:t xml:space="preserve"> области, участвует в совещаниях при Губернаторе</w:t>
      </w:r>
      <w:r>
        <w:t xml:space="preserve"> Кировской</w:t>
      </w:r>
      <w:r w:rsidRPr="00D17A8C">
        <w:t xml:space="preserve"> области, заседаниях коллегиальных органов, </w:t>
      </w:r>
      <w:r>
        <w:t>образуемых Губернатором области;</w:t>
      </w: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t>организует работу управления, осуществляет общее и методическое руководство его работой;</w:t>
      </w:r>
    </w:p>
    <w:p w:rsidR="00654B59" w:rsidRPr="000376C1" w:rsidRDefault="00654B59" w:rsidP="00654B59">
      <w:pPr>
        <w:suppressAutoHyphens/>
        <w:spacing w:line="360" w:lineRule="auto"/>
        <w:ind w:firstLine="709"/>
        <w:jc w:val="both"/>
      </w:pPr>
      <w:r w:rsidRPr="000376C1">
        <w:lastRenderedPageBreak/>
        <w:t xml:space="preserve">распределяет обязанности между работниками </w:t>
      </w:r>
      <w:r>
        <w:t>у</w:t>
      </w:r>
      <w:r w:rsidRPr="000376C1">
        <w:t xml:space="preserve">правления, разрабатывает и согласовывает с руководителем администрации </w:t>
      </w:r>
      <w:r>
        <w:t xml:space="preserve">Губернатора и </w:t>
      </w:r>
      <w:r w:rsidRPr="000376C1">
        <w:t xml:space="preserve">Правительства Кировской области должностные регламенты сотрудников </w:t>
      </w:r>
      <w:r>
        <w:t>у</w:t>
      </w:r>
      <w:r w:rsidRPr="000376C1">
        <w:t>правления;</w:t>
      </w: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t>вносит Губернатору области предложения по совершенствованию организационной структуры, штатной численности, по поощрению работников управления либо по наложению на них дисциплинарных взысканий;</w:t>
      </w: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t>в пределах своей компетенции издает распоряжения, дает поручения, обязательные для исполнения работниками управления;</w:t>
      </w:r>
    </w:p>
    <w:p w:rsidR="00654B59" w:rsidRDefault="00654B59" w:rsidP="00654B59">
      <w:pPr>
        <w:suppressAutoHyphens/>
        <w:spacing w:line="360" w:lineRule="auto"/>
        <w:ind w:firstLine="709"/>
        <w:jc w:val="both"/>
      </w:pPr>
      <w:r>
        <w:t>осуществляет иные полномочия по руководству деятельностью управления в соответствии с действующим законодательством.</w:t>
      </w:r>
    </w:p>
    <w:p w:rsidR="00654B59" w:rsidRDefault="00654B59" w:rsidP="00654B59">
      <w:pPr>
        <w:suppressAutoHyphens/>
        <w:jc w:val="center"/>
      </w:pPr>
      <w:r>
        <w:t>______________</w:t>
      </w:r>
    </w:p>
    <w:p w:rsidR="00654B59" w:rsidRDefault="00654B59" w:rsidP="00654B59"/>
    <w:p w:rsidR="0024414E" w:rsidRDefault="0024414E"/>
    <w:sectPr w:rsidR="0024414E" w:rsidSect="00947455">
      <w:headerReference w:type="even" r:id="rId8"/>
      <w:headerReference w:type="default" r:id="rId9"/>
      <w:pgSz w:w="11906" w:h="16838"/>
      <w:pgMar w:top="1276" w:right="851" w:bottom="1134" w:left="1985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053" w:rsidRDefault="00D74053" w:rsidP="00553122">
      <w:r>
        <w:separator/>
      </w:r>
    </w:p>
  </w:endnote>
  <w:endnote w:type="continuationSeparator" w:id="0">
    <w:p w:rsidR="00D74053" w:rsidRDefault="00D74053" w:rsidP="00553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053" w:rsidRDefault="00D74053" w:rsidP="00553122">
      <w:r>
        <w:separator/>
      </w:r>
    </w:p>
  </w:footnote>
  <w:footnote w:type="continuationSeparator" w:id="0">
    <w:p w:rsidR="00D74053" w:rsidRDefault="00D74053" w:rsidP="00553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455" w:rsidRDefault="00553122" w:rsidP="009474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54B5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4B59">
      <w:rPr>
        <w:rStyle w:val="a5"/>
        <w:noProof/>
      </w:rPr>
      <w:t>3</w:t>
    </w:r>
    <w:r>
      <w:rPr>
        <w:rStyle w:val="a5"/>
      </w:rPr>
      <w:fldChar w:fldCharType="end"/>
    </w:r>
  </w:p>
  <w:p w:rsidR="00947455" w:rsidRDefault="00D740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455" w:rsidRDefault="00553122" w:rsidP="0094745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654B5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6E44">
      <w:rPr>
        <w:rStyle w:val="a5"/>
        <w:noProof/>
      </w:rPr>
      <w:t>9</w:t>
    </w:r>
    <w:r>
      <w:rPr>
        <w:rStyle w:val="a5"/>
      </w:rPr>
      <w:fldChar w:fldCharType="end"/>
    </w:r>
  </w:p>
  <w:p w:rsidR="00947455" w:rsidRDefault="00D74053">
    <w:pPr>
      <w:pStyle w:val="a3"/>
      <w:framePr w:wrap="around" w:vAnchor="text" w:hAnchor="margin" w:xAlign="center" w:y="1"/>
      <w:rPr>
        <w:rStyle w:val="a5"/>
      </w:rPr>
    </w:pPr>
  </w:p>
  <w:p w:rsidR="00947455" w:rsidRDefault="00D7405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32F36"/>
    <w:multiLevelType w:val="hybridMultilevel"/>
    <w:tmpl w:val="3076A630"/>
    <w:lvl w:ilvl="0" w:tplc="4EA44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4B59"/>
    <w:rsid w:val="0024414E"/>
    <w:rsid w:val="002D6619"/>
    <w:rsid w:val="00553122"/>
    <w:rsid w:val="00654B59"/>
    <w:rsid w:val="00774239"/>
    <w:rsid w:val="00866E44"/>
    <w:rsid w:val="00AD3661"/>
    <w:rsid w:val="00D74053"/>
    <w:rsid w:val="00D8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B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54B59"/>
    <w:pPr>
      <w:keepNext/>
      <w:ind w:firstLine="709"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54B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654B5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54B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654B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1966</Words>
  <Characters>11208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savinyh_sb</dc:creator>
  <cp:lastModifiedBy>Любовь В. Кузнецова</cp:lastModifiedBy>
  <cp:revision>5</cp:revision>
  <cp:lastPrinted>2020-02-06T08:02:00Z</cp:lastPrinted>
  <dcterms:created xsi:type="dcterms:W3CDTF">2020-01-21T08:56:00Z</dcterms:created>
  <dcterms:modified xsi:type="dcterms:W3CDTF">2020-02-27T12:57:00Z</dcterms:modified>
</cp:coreProperties>
</file>